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A65B" w14:textId="5D5CF2FE" w:rsidR="00B56BDE" w:rsidRPr="00880BA4" w:rsidRDefault="00B56BDE" w:rsidP="00F33DA4">
      <w:pPr>
        <w:pStyle w:val="Title"/>
        <w:keepLines/>
        <w:widowControl w:val="0"/>
        <w:spacing w:before="100" w:after="0" w:line="312" w:lineRule="auto"/>
        <w:jc w:val="center"/>
        <w:rPr>
          <w:rFonts w:ascii="Times New Roman" w:hAnsi="Times New Roman"/>
          <w:b/>
          <w:sz w:val="22"/>
          <w:szCs w:val="22"/>
        </w:rPr>
      </w:pPr>
      <w:r w:rsidRPr="00880BA4">
        <w:rPr>
          <w:rFonts w:ascii="Times New Roman" w:hAnsi="Times New Roman"/>
          <w:b/>
          <w:sz w:val="22"/>
          <w:szCs w:val="22"/>
        </w:rPr>
        <w:t xml:space="preserve">Schedule 1 - Scope of </w:t>
      </w:r>
      <w:r w:rsidR="00C11853" w:rsidRPr="00880BA4">
        <w:rPr>
          <w:rFonts w:ascii="Times New Roman" w:hAnsi="Times New Roman"/>
          <w:b/>
          <w:sz w:val="22"/>
          <w:szCs w:val="22"/>
        </w:rPr>
        <w:t>Works</w:t>
      </w:r>
      <w:r w:rsidR="00310C0D" w:rsidRPr="00880BA4">
        <w:rPr>
          <w:rFonts w:ascii="Times New Roman" w:hAnsi="Times New Roman"/>
          <w:b/>
          <w:sz w:val="22"/>
          <w:szCs w:val="22"/>
        </w:rPr>
        <w:t xml:space="preserve"> </w:t>
      </w:r>
    </w:p>
    <w:p w14:paraId="1770EBD3" w14:textId="4393350E" w:rsidR="00B56BDE" w:rsidRPr="00880BA4" w:rsidRDefault="007D32A3" w:rsidP="007D32A3">
      <w:pPr>
        <w:pStyle w:val="Title"/>
        <w:keepLines/>
        <w:widowControl w:val="0"/>
        <w:tabs>
          <w:tab w:val="center" w:pos="4844"/>
          <w:tab w:val="left" w:pos="6930"/>
        </w:tabs>
        <w:spacing w:before="100" w:after="0" w:line="312" w:lineRule="auto"/>
        <w:rPr>
          <w:rFonts w:ascii="Times New Roman" w:hAnsi="Times New Roman"/>
          <w:b/>
          <w:sz w:val="22"/>
          <w:szCs w:val="22"/>
        </w:rPr>
      </w:pPr>
      <w:r w:rsidRPr="00880BA4">
        <w:rPr>
          <w:rFonts w:ascii="Times New Roman" w:hAnsi="Times New Roman"/>
          <w:b/>
          <w:sz w:val="22"/>
          <w:szCs w:val="22"/>
        </w:rPr>
        <w:tab/>
      </w:r>
      <w:r w:rsidR="00EE6B37" w:rsidRPr="00880BA4">
        <w:rPr>
          <w:rFonts w:ascii="Times New Roman" w:hAnsi="Times New Roman"/>
          <w:b/>
          <w:sz w:val="22"/>
          <w:szCs w:val="22"/>
        </w:rPr>
        <w:t>F</w:t>
      </w:r>
      <w:r w:rsidR="006E3B4A" w:rsidRPr="00880BA4">
        <w:rPr>
          <w:rFonts w:ascii="Times New Roman" w:hAnsi="Times New Roman"/>
          <w:b/>
          <w:sz w:val="22"/>
          <w:szCs w:val="22"/>
        </w:rPr>
        <w:t xml:space="preserve">or </w:t>
      </w:r>
      <w:r w:rsidR="00D6144B" w:rsidRPr="00880BA4">
        <w:rPr>
          <w:rFonts w:ascii="Times New Roman" w:hAnsi="Times New Roman"/>
          <w:b/>
          <w:sz w:val="22"/>
          <w:szCs w:val="22"/>
        </w:rPr>
        <w:t>Access control and CCTV systems</w:t>
      </w:r>
      <w:r w:rsidR="00AD093C" w:rsidRPr="00880BA4">
        <w:rPr>
          <w:rFonts w:ascii="Times New Roman" w:hAnsi="Times New Roman"/>
          <w:b/>
          <w:sz w:val="22"/>
          <w:szCs w:val="22"/>
        </w:rPr>
        <w:t xml:space="preserve"> upgrade</w:t>
      </w:r>
    </w:p>
    <w:p w14:paraId="32A598B9" w14:textId="2602BCFA" w:rsidR="00900D1E" w:rsidRPr="00880BA4" w:rsidRDefault="00900D1E" w:rsidP="000138BF">
      <w:pPr>
        <w:pStyle w:val="Heading1"/>
        <w:rPr>
          <w:rFonts w:ascii="Times New Roman" w:hAnsi="Times New Roman"/>
          <w:sz w:val="22"/>
          <w:szCs w:val="22"/>
        </w:rPr>
      </w:pPr>
      <w:bookmarkStart w:id="0" w:name="_Toc505074122"/>
      <w:r w:rsidRPr="00880BA4">
        <w:rPr>
          <w:rFonts w:ascii="Times New Roman" w:hAnsi="Times New Roman"/>
          <w:sz w:val="22"/>
          <w:szCs w:val="22"/>
        </w:rPr>
        <w:lastRenderedPageBreak/>
        <w:t>ABBREVIATION</w:t>
      </w:r>
      <w:r w:rsidR="00F33DA4" w:rsidRPr="00880BA4">
        <w:rPr>
          <w:rFonts w:ascii="Times New Roman" w:hAnsi="Times New Roman"/>
          <w:sz w:val="22"/>
          <w:szCs w:val="22"/>
        </w:rPr>
        <w:t>S</w:t>
      </w:r>
      <w:bookmarkEnd w:id="0"/>
    </w:p>
    <w:p w14:paraId="52189C95" w14:textId="77777777" w:rsidR="00552533" w:rsidRPr="00880BA4" w:rsidRDefault="00552533" w:rsidP="00552533">
      <w:pPr>
        <w:rPr>
          <w:sz w:val="22"/>
          <w:szCs w:val="22"/>
        </w:rPr>
      </w:pPr>
    </w:p>
    <w:p w14:paraId="5CE656F6" w14:textId="77777777" w:rsidR="0015352E" w:rsidRPr="00880BA4" w:rsidRDefault="0015352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NSRP: Nghi Son Refinery and Petrochemicals</w:t>
      </w:r>
    </w:p>
    <w:p w14:paraId="0BA2F090" w14:textId="77777777" w:rsidR="0015352E" w:rsidRPr="00880BA4" w:rsidRDefault="0015352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 xml:space="preserve">ADB: Administration Building </w:t>
      </w:r>
    </w:p>
    <w:p w14:paraId="04F38BF3" w14:textId="77777777" w:rsidR="0015352E" w:rsidRPr="00880BA4" w:rsidRDefault="0015352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 xml:space="preserve">CCB: Central Control Building </w:t>
      </w:r>
    </w:p>
    <w:p w14:paraId="0E4C8F45" w14:textId="4BE6D6E8" w:rsidR="0015352E" w:rsidRPr="00880BA4" w:rsidRDefault="0015352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HA: High Availability</w:t>
      </w:r>
    </w:p>
    <w:p w14:paraId="71CF6542" w14:textId="2A8F6EB4" w:rsidR="000876B5" w:rsidRPr="00880BA4" w:rsidRDefault="000876B5"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SAN: Storage Network Area</w:t>
      </w:r>
    </w:p>
    <w:p w14:paraId="2A210111" w14:textId="016732BB" w:rsidR="0015352E" w:rsidRPr="00880BA4" w:rsidRDefault="0015352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HSE: Health Safety and Security Environment</w:t>
      </w:r>
    </w:p>
    <w:p w14:paraId="56F4B561" w14:textId="2D89811A" w:rsidR="00D6144B" w:rsidRPr="00880BA4" w:rsidRDefault="00D6144B" w:rsidP="00996640">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ACS:  Access Control System</w:t>
      </w:r>
    </w:p>
    <w:p w14:paraId="1494F754" w14:textId="238BBFCA" w:rsidR="00D6144B" w:rsidRPr="00880BA4" w:rsidRDefault="00D6144B" w:rsidP="0046045E">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 xml:space="preserve">S- CCTV: Security </w:t>
      </w:r>
      <w:r w:rsidR="0046045E" w:rsidRPr="00880BA4">
        <w:rPr>
          <w:rFonts w:ascii="Times New Roman" w:eastAsiaTheme="minorHAnsi" w:hAnsi="Times New Roman"/>
          <w:sz w:val="22"/>
          <w:szCs w:val="22"/>
        </w:rPr>
        <w:t>Closed-Circuit Television</w:t>
      </w:r>
    </w:p>
    <w:p w14:paraId="274A9203" w14:textId="3BD9CB4F" w:rsidR="00D6144B" w:rsidRPr="00880BA4" w:rsidRDefault="00E84EB7"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MGH:</w:t>
      </w:r>
      <w:r w:rsidR="00D6144B" w:rsidRPr="00880BA4">
        <w:rPr>
          <w:rFonts w:ascii="Times New Roman" w:hAnsi="Times New Roman"/>
          <w:sz w:val="22"/>
          <w:szCs w:val="22"/>
        </w:rPr>
        <w:t xml:space="preserve">   Main Gate House</w:t>
      </w:r>
      <w:r w:rsidR="00296FFB" w:rsidRPr="00880BA4">
        <w:rPr>
          <w:rFonts w:ascii="Times New Roman" w:hAnsi="Times New Roman"/>
          <w:sz w:val="22"/>
          <w:szCs w:val="22"/>
        </w:rPr>
        <w:t xml:space="preserve"> Building</w:t>
      </w:r>
    </w:p>
    <w:p w14:paraId="0DFFD663" w14:textId="4B880D08" w:rsidR="0046045E" w:rsidRPr="00880BA4" w:rsidRDefault="0046045E"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 xml:space="preserve">NFMS: Network Facility Management System </w:t>
      </w:r>
    </w:p>
    <w:p w14:paraId="3D68D93A" w14:textId="047F1E0E" w:rsidR="00A7520F" w:rsidRPr="00880BA4" w:rsidRDefault="00296FFB" w:rsidP="00552533">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NVR:</w:t>
      </w:r>
      <w:r w:rsidR="00A7520F" w:rsidRPr="00880BA4">
        <w:rPr>
          <w:rFonts w:ascii="Times New Roman" w:hAnsi="Times New Roman"/>
          <w:sz w:val="22"/>
          <w:szCs w:val="22"/>
        </w:rPr>
        <w:t xml:space="preserve"> Network Video Recorder</w:t>
      </w:r>
    </w:p>
    <w:p w14:paraId="506781F2" w14:textId="7EAA792B" w:rsidR="00900D1E" w:rsidRPr="00880BA4" w:rsidRDefault="0015352E" w:rsidP="008765F2">
      <w:pPr>
        <w:pStyle w:val="ListParagraph"/>
        <w:numPr>
          <w:ilvl w:val="0"/>
          <w:numId w:val="10"/>
        </w:numPr>
        <w:overflowPunct/>
        <w:autoSpaceDE/>
        <w:autoSpaceDN/>
        <w:adjustRightInd/>
        <w:spacing w:after="0"/>
        <w:contextualSpacing w:val="0"/>
        <w:jc w:val="both"/>
        <w:textAlignment w:val="auto"/>
        <w:rPr>
          <w:rFonts w:ascii="Times New Roman" w:hAnsi="Times New Roman"/>
          <w:sz w:val="22"/>
          <w:szCs w:val="22"/>
        </w:rPr>
      </w:pPr>
      <w:r w:rsidRPr="00880BA4">
        <w:rPr>
          <w:rFonts w:ascii="Times New Roman" w:hAnsi="Times New Roman"/>
          <w:sz w:val="22"/>
          <w:szCs w:val="22"/>
        </w:rPr>
        <w:t>SOW: Scope of Work</w:t>
      </w:r>
    </w:p>
    <w:p w14:paraId="1B714962" w14:textId="77777777" w:rsidR="00EA58EE" w:rsidRPr="00880BA4" w:rsidRDefault="00EA58EE" w:rsidP="00947960">
      <w:pPr>
        <w:pStyle w:val="Heading1"/>
        <w:rPr>
          <w:rFonts w:ascii="Times New Roman" w:hAnsi="Times New Roman"/>
          <w:sz w:val="22"/>
          <w:szCs w:val="22"/>
        </w:rPr>
      </w:pPr>
      <w:bookmarkStart w:id="1" w:name="_Toc505074127"/>
      <w:r w:rsidRPr="00880BA4">
        <w:rPr>
          <w:rFonts w:ascii="Times New Roman" w:hAnsi="Times New Roman"/>
          <w:sz w:val="22"/>
          <w:szCs w:val="22"/>
        </w:rPr>
        <w:lastRenderedPageBreak/>
        <w:t>SCOPE OF WORKS</w:t>
      </w:r>
    </w:p>
    <w:p w14:paraId="56FAC2BD" w14:textId="0C82BBB3" w:rsidR="00E67231" w:rsidRPr="00880BA4" w:rsidRDefault="00E67231" w:rsidP="00A566A2">
      <w:pPr>
        <w:pStyle w:val="Heading2"/>
        <w:rPr>
          <w:rFonts w:ascii="Times New Roman" w:hAnsi="Times New Roman"/>
          <w:sz w:val="22"/>
          <w:szCs w:val="22"/>
        </w:rPr>
      </w:pPr>
      <w:r w:rsidRPr="00880BA4">
        <w:rPr>
          <w:rFonts w:ascii="Times New Roman" w:hAnsi="Times New Roman"/>
          <w:sz w:val="22"/>
          <w:szCs w:val="22"/>
        </w:rPr>
        <w:t xml:space="preserve">Purpose </w:t>
      </w:r>
    </w:p>
    <w:p w14:paraId="4B64444C" w14:textId="0AA54A6D" w:rsidR="00E67231" w:rsidRPr="00880BA4" w:rsidRDefault="00E67231" w:rsidP="00CC6C5D">
      <w:pPr>
        <w:jc w:val="both"/>
        <w:rPr>
          <w:sz w:val="22"/>
          <w:szCs w:val="22"/>
        </w:rPr>
      </w:pPr>
      <w:r w:rsidRPr="00880BA4">
        <w:rPr>
          <w:sz w:val="22"/>
          <w:szCs w:val="22"/>
        </w:rPr>
        <w:t xml:space="preserve">This document is to define SOW that will be used for </w:t>
      </w:r>
      <w:r w:rsidR="0066578D" w:rsidRPr="00880BA4">
        <w:rPr>
          <w:sz w:val="22"/>
          <w:szCs w:val="22"/>
        </w:rPr>
        <w:t xml:space="preserve">Service provider </w:t>
      </w:r>
      <w:r w:rsidRPr="00880BA4">
        <w:rPr>
          <w:sz w:val="22"/>
          <w:szCs w:val="22"/>
        </w:rPr>
        <w:t>selection</w:t>
      </w:r>
    </w:p>
    <w:p w14:paraId="45A88623" w14:textId="0D145296" w:rsidR="00CC6C5D" w:rsidRPr="00880BA4" w:rsidRDefault="00CC6C5D" w:rsidP="00CC6C5D">
      <w:pPr>
        <w:autoSpaceDE w:val="0"/>
        <w:autoSpaceDN w:val="0"/>
        <w:adjustRightInd w:val="0"/>
        <w:jc w:val="both"/>
        <w:rPr>
          <w:sz w:val="22"/>
          <w:szCs w:val="22"/>
        </w:rPr>
      </w:pPr>
      <w:r w:rsidRPr="00880BA4">
        <w:rPr>
          <w:sz w:val="22"/>
          <w:szCs w:val="22"/>
        </w:rPr>
        <w:t xml:space="preserve">This document describes the SOW for the upgrading Access Control System that provides access control to limit and control the access into the </w:t>
      </w:r>
      <w:r w:rsidR="00233B15" w:rsidRPr="00880BA4">
        <w:rPr>
          <w:sz w:val="22"/>
          <w:szCs w:val="22"/>
        </w:rPr>
        <w:t>R</w:t>
      </w:r>
      <w:r w:rsidRPr="00880BA4">
        <w:rPr>
          <w:sz w:val="22"/>
          <w:szCs w:val="22"/>
        </w:rPr>
        <w:t>efinery and upgrading the Security CCTV system</w:t>
      </w:r>
      <w:r w:rsidR="00233B15" w:rsidRPr="00880BA4">
        <w:rPr>
          <w:sz w:val="22"/>
          <w:szCs w:val="22"/>
        </w:rPr>
        <w:t xml:space="preserve"> </w:t>
      </w:r>
      <w:r w:rsidRPr="00880BA4">
        <w:rPr>
          <w:sz w:val="22"/>
          <w:szCs w:val="22"/>
        </w:rPr>
        <w:t xml:space="preserve">that provides remote visual monitoring of company security </w:t>
      </w:r>
    </w:p>
    <w:bookmarkEnd w:id="1"/>
    <w:p w14:paraId="3BB678E5" w14:textId="0CF6F58F" w:rsidR="00A076F0" w:rsidRPr="00880BA4" w:rsidRDefault="00CE6E09" w:rsidP="00F31BB1">
      <w:pPr>
        <w:pStyle w:val="Heading2"/>
        <w:rPr>
          <w:rFonts w:ascii="Times New Roman" w:hAnsi="Times New Roman"/>
          <w:sz w:val="22"/>
          <w:szCs w:val="22"/>
        </w:rPr>
      </w:pPr>
      <w:r w:rsidRPr="00880BA4">
        <w:rPr>
          <w:rFonts w:ascii="Times New Roman" w:hAnsi="Times New Roman"/>
          <w:sz w:val="22"/>
          <w:szCs w:val="22"/>
        </w:rPr>
        <w:t xml:space="preserve">System overview </w:t>
      </w:r>
    </w:p>
    <w:p w14:paraId="160418D8" w14:textId="12FACAD9" w:rsidR="00CC6C5D" w:rsidRPr="00880BA4" w:rsidRDefault="00CC6C5D" w:rsidP="00233B15">
      <w:pPr>
        <w:pStyle w:val="ListParagraph"/>
        <w:numPr>
          <w:ilvl w:val="0"/>
          <w:numId w:val="22"/>
        </w:numPr>
        <w:rPr>
          <w:rFonts w:ascii="Times New Roman" w:eastAsiaTheme="minorHAnsi" w:hAnsi="Times New Roman"/>
          <w:b/>
          <w:bCs/>
          <w:color w:val="000000"/>
          <w:sz w:val="22"/>
          <w:szCs w:val="22"/>
        </w:rPr>
      </w:pPr>
      <w:r w:rsidRPr="00880BA4">
        <w:rPr>
          <w:rFonts w:ascii="Times New Roman" w:eastAsiaTheme="minorHAnsi" w:hAnsi="Times New Roman"/>
          <w:b/>
          <w:bCs/>
          <w:color w:val="000000"/>
          <w:sz w:val="22"/>
          <w:szCs w:val="22"/>
        </w:rPr>
        <w:t xml:space="preserve">ACS SYSTEM </w:t>
      </w:r>
    </w:p>
    <w:p w14:paraId="5FFC4AD0" w14:textId="77777777" w:rsidR="00CC6C5D" w:rsidRPr="00880BA4" w:rsidRDefault="00CC6C5D" w:rsidP="00CC6C5D">
      <w:pPr>
        <w:autoSpaceDE w:val="0"/>
        <w:autoSpaceDN w:val="0"/>
        <w:adjustRightInd w:val="0"/>
        <w:rPr>
          <w:rFonts w:eastAsiaTheme="minorHAnsi"/>
          <w:color w:val="000000"/>
          <w:sz w:val="22"/>
          <w:szCs w:val="22"/>
        </w:rPr>
      </w:pPr>
    </w:p>
    <w:p w14:paraId="3639E5AB" w14:textId="7DCAD81B" w:rsidR="00CC6C5D" w:rsidRPr="00880BA4" w:rsidRDefault="00CC6C5D" w:rsidP="00CC6C5D">
      <w:pPr>
        <w:jc w:val="both"/>
        <w:rPr>
          <w:sz w:val="22"/>
          <w:szCs w:val="22"/>
        </w:rPr>
      </w:pPr>
      <w:r w:rsidRPr="00880BA4">
        <w:rPr>
          <w:sz w:val="22"/>
          <w:szCs w:val="22"/>
        </w:rPr>
        <w:t>A centralized ACS provide</w:t>
      </w:r>
      <w:r w:rsidR="00E173F5" w:rsidRPr="00880BA4">
        <w:rPr>
          <w:sz w:val="22"/>
          <w:szCs w:val="22"/>
        </w:rPr>
        <w:t>s</w:t>
      </w:r>
      <w:r w:rsidRPr="00880BA4">
        <w:rPr>
          <w:sz w:val="22"/>
          <w:szCs w:val="22"/>
        </w:rPr>
        <w:t xml:space="preserve"> access control of personnel and vehicles at the entry points to the Permanent Works, Marine Facility and also at the entrances to key buildings. The primary method of access control is by using individual encoded personnel RFID access security card badges. </w:t>
      </w:r>
    </w:p>
    <w:p w14:paraId="3C902031" w14:textId="702AB4A8" w:rsidR="00CC6C5D" w:rsidRPr="00880BA4" w:rsidRDefault="00CC6C5D" w:rsidP="00845CC0">
      <w:pPr>
        <w:jc w:val="both"/>
        <w:rPr>
          <w:sz w:val="22"/>
          <w:szCs w:val="22"/>
        </w:rPr>
      </w:pPr>
      <w:r w:rsidRPr="00880BA4">
        <w:rPr>
          <w:sz w:val="22"/>
          <w:szCs w:val="22"/>
        </w:rPr>
        <w:t>Personnel and/or vehicular access control equipment will be installed in the number of gates at the various locations as Main Gate, Truck Loading Gate (Vehicular Access Only)</w:t>
      </w:r>
      <w:r w:rsidR="00996640" w:rsidRPr="00880BA4">
        <w:rPr>
          <w:sz w:val="22"/>
          <w:szCs w:val="22"/>
        </w:rPr>
        <w:t>.</w:t>
      </w:r>
      <w:r w:rsidRPr="00880BA4">
        <w:rPr>
          <w:sz w:val="22"/>
          <w:szCs w:val="22"/>
        </w:rPr>
        <w:t xml:space="preserve"> Jetty Main Gate, Plant Area </w:t>
      </w:r>
      <w:r w:rsidR="00996640" w:rsidRPr="00880BA4">
        <w:rPr>
          <w:sz w:val="22"/>
          <w:szCs w:val="22"/>
        </w:rPr>
        <w:t>Gate,</w:t>
      </w:r>
      <w:r w:rsidRPr="00880BA4">
        <w:rPr>
          <w:sz w:val="22"/>
          <w:szCs w:val="22"/>
        </w:rPr>
        <w:t xml:space="preserve"> Employee Plant Area Gate…</w:t>
      </w:r>
    </w:p>
    <w:p w14:paraId="42937464" w14:textId="2DE50782" w:rsidR="00CC6C5D" w:rsidRPr="00880BA4" w:rsidRDefault="00CC6C5D" w:rsidP="00CC6C5D">
      <w:pPr>
        <w:autoSpaceDE w:val="0"/>
        <w:autoSpaceDN w:val="0"/>
        <w:adjustRightInd w:val="0"/>
        <w:rPr>
          <w:rFonts w:eastAsiaTheme="minorHAnsi"/>
          <w:color w:val="000000"/>
          <w:sz w:val="22"/>
          <w:szCs w:val="22"/>
        </w:rPr>
      </w:pPr>
    </w:p>
    <w:p w14:paraId="2686BED4" w14:textId="0362E6F5" w:rsidR="00AF4D16" w:rsidRPr="00880BA4" w:rsidRDefault="00AF4D16" w:rsidP="00845CC0">
      <w:pPr>
        <w:jc w:val="both"/>
        <w:rPr>
          <w:sz w:val="22"/>
          <w:szCs w:val="22"/>
        </w:rPr>
      </w:pPr>
      <w:r w:rsidRPr="00880BA4">
        <w:rPr>
          <w:sz w:val="22"/>
          <w:szCs w:val="22"/>
        </w:rPr>
        <w:t>Personnel movement can only be accessible by either the acceptance of a valid card or by manual activation from the guard house. The personnel access control comprise</w:t>
      </w:r>
      <w:r w:rsidR="00845CC0" w:rsidRPr="00880BA4">
        <w:rPr>
          <w:sz w:val="22"/>
          <w:szCs w:val="22"/>
        </w:rPr>
        <w:t>s</w:t>
      </w:r>
      <w:r w:rsidRPr="00880BA4">
        <w:rPr>
          <w:sz w:val="22"/>
          <w:szCs w:val="22"/>
        </w:rPr>
        <w:t xml:space="preserve"> of the </w:t>
      </w:r>
      <w:r w:rsidRPr="00880BA4">
        <w:rPr>
          <w:rFonts w:eastAsiaTheme="minorHAnsi"/>
          <w:color w:val="000000"/>
          <w:sz w:val="22"/>
          <w:szCs w:val="22"/>
        </w:rPr>
        <w:t xml:space="preserve">Personnel Turnstiles </w:t>
      </w:r>
    </w:p>
    <w:p w14:paraId="0AE95BE3" w14:textId="5D87B8A3" w:rsidR="00AF4D16" w:rsidRPr="00880BA4" w:rsidRDefault="00AF4D16" w:rsidP="00845CC0">
      <w:pPr>
        <w:autoSpaceDE w:val="0"/>
        <w:autoSpaceDN w:val="0"/>
        <w:adjustRightInd w:val="0"/>
        <w:spacing w:after="125"/>
        <w:rPr>
          <w:rFonts w:eastAsiaTheme="minorHAnsi"/>
          <w:color w:val="000000"/>
          <w:sz w:val="22"/>
          <w:szCs w:val="22"/>
        </w:rPr>
      </w:pPr>
      <w:r w:rsidRPr="00880BA4">
        <w:rPr>
          <w:rFonts w:eastAsiaTheme="minorHAnsi"/>
          <w:color w:val="000000"/>
          <w:sz w:val="22"/>
          <w:szCs w:val="22"/>
        </w:rPr>
        <w:t xml:space="preserve">Access Card </w:t>
      </w:r>
      <w:r w:rsidR="00845CC0" w:rsidRPr="00880BA4">
        <w:rPr>
          <w:rFonts w:eastAsiaTheme="minorHAnsi"/>
          <w:color w:val="000000"/>
          <w:sz w:val="22"/>
          <w:szCs w:val="22"/>
        </w:rPr>
        <w:t>Readers, Emergency</w:t>
      </w:r>
      <w:r w:rsidRPr="00880BA4">
        <w:rPr>
          <w:rFonts w:eastAsiaTheme="minorHAnsi"/>
          <w:color w:val="000000"/>
          <w:sz w:val="22"/>
          <w:szCs w:val="22"/>
        </w:rPr>
        <w:t xml:space="preserve"> Exit Buttons</w:t>
      </w:r>
      <w:r w:rsidR="00845CC0" w:rsidRPr="00880BA4">
        <w:rPr>
          <w:rFonts w:eastAsiaTheme="minorHAnsi"/>
          <w:color w:val="000000"/>
          <w:sz w:val="22"/>
          <w:szCs w:val="22"/>
        </w:rPr>
        <w:t>, intercom</w:t>
      </w:r>
      <w:r w:rsidRPr="00880BA4">
        <w:rPr>
          <w:rFonts w:eastAsiaTheme="minorHAnsi"/>
          <w:color w:val="000000"/>
          <w:sz w:val="22"/>
          <w:szCs w:val="22"/>
        </w:rPr>
        <w:t xml:space="preserve"> Unit linked to Guard House</w:t>
      </w:r>
      <w:r w:rsidR="00845CC0" w:rsidRPr="00880BA4">
        <w:rPr>
          <w:rFonts w:eastAsiaTheme="minorHAnsi"/>
          <w:color w:val="000000"/>
          <w:sz w:val="22"/>
          <w:szCs w:val="22"/>
        </w:rPr>
        <w:t xml:space="preserve">, </w:t>
      </w:r>
      <w:r w:rsidRPr="00880BA4">
        <w:rPr>
          <w:rFonts w:eastAsiaTheme="minorHAnsi"/>
          <w:color w:val="000000"/>
          <w:sz w:val="22"/>
          <w:szCs w:val="22"/>
        </w:rPr>
        <w:t xml:space="preserve">Guard House Manual Entry Button </w:t>
      </w:r>
    </w:p>
    <w:p w14:paraId="465DCCA9" w14:textId="5B178DB3" w:rsidR="00CC6C5D" w:rsidRPr="00880BA4" w:rsidRDefault="00CC6C5D" w:rsidP="00CC6C5D">
      <w:pPr>
        <w:autoSpaceDE w:val="0"/>
        <w:autoSpaceDN w:val="0"/>
        <w:adjustRightInd w:val="0"/>
        <w:rPr>
          <w:rFonts w:eastAsiaTheme="minorHAnsi"/>
          <w:color w:val="000000"/>
          <w:sz w:val="22"/>
          <w:szCs w:val="22"/>
        </w:rPr>
      </w:pPr>
    </w:p>
    <w:p w14:paraId="429ADEED" w14:textId="51A36669" w:rsidR="00AF4D16" w:rsidRPr="00880BA4" w:rsidRDefault="00AF4D16" w:rsidP="00845CC0">
      <w:pPr>
        <w:autoSpaceDE w:val="0"/>
        <w:autoSpaceDN w:val="0"/>
        <w:adjustRightInd w:val="0"/>
        <w:rPr>
          <w:rFonts w:eastAsiaTheme="minorHAnsi"/>
          <w:color w:val="000000"/>
          <w:sz w:val="22"/>
          <w:szCs w:val="22"/>
        </w:rPr>
      </w:pPr>
      <w:r w:rsidRPr="00880BA4">
        <w:rPr>
          <w:rFonts w:eastAsiaTheme="minorHAnsi"/>
          <w:color w:val="000000"/>
          <w:sz w:val="22"/>
          <w:szCs w:val="22"/>
        </w:rPr>
        <w:t xml:space="preserve">Building Door Access requires card swipe and security code for entry access. The ACS door entry equipment </w:t>
      </w:r>
      <w:r w:rsidR="00845CC0" w:rsidRPr="00880BA4">
        <w:rPr>
          <w:rFonts w:eastAsiaTheme="minorHAnsi"/>
          <w:color w:val="000000"/>
          <w:sz w:val="22"/>
          <w:szCs w:val="22"/>
        </w:rPr>
        <w:t xml:space="preserve">including, </w:t>
      </w:r>
      <w:r w:rsidRPr="00880BA4">
        <w:rPr>
          <w:rFonts w:eastAsiaTheme="minorHAnsi"/>
          <w:color w:val="000000"/>
          <w:sz w:val="22"/>
          <w:szCs w:val="22"/>
        </w:rPr>
        <w:t xml:space="preserve">Central Access Control System </w:t>
      </w:r>
      <w:r w:rsidR="00845CC0" w:rsidRPr="00880BA4">
        <w:rPr>
          <w:rFonts w:eastAsiaTheme="minorHAnsi"/>
          <w:color w:val="000000"/>
          <w:sz w:val="22"/>
          <w:szCs w:val="22"/>
        </w:rPr>
        <w:t xml:space="preserve">Server, </w:t>
      </w:r>
      <w:r w:rsidRPr="00880BA4">
        <w:rPr>
          <w:rFonts w:eastAsiaTheme="minorHAnsi"/>
          <w:color w:val="000000"/>
          <w:sz w:val="22"/>
          <w:szCs w:val="22"/>
        </w:rPr>
        <w:t>Badging Stations with cameras and card printing facilities</w:t>
      </w:r>
      <w:r w:rsidR="00845CC0" w:rsidRPr="00880BA4">
        <w:rPr>
          <w:rFonts w:eastAsiaTheme="minorHAnsi"/>
          <w:color w:val="000000"/>
          <w:sz w:val="22"/>
          <w:szCs w:val="22"/>
        </w:rPr>
        <w:t xml:space="preserve">, </w:t>
      </w:r>
      <w:r w:rsidRPr="00880BA4">
        <w:rPr>
          <w:rFonts w:eastAsiaTheme="minorHAnsi"/>
          <w:color w:val="000000"/>
          <w:sz w:val="22"/>
          <w:szCs w:val="22"/>
        </w:rPr>
        <w:t>Local Access Controllers with network interfaces</w:t>
      </w:r>
      <w:r w:rsidR="00845CC0" w:rsidRPr="00880BA4">
        <w:rPr>
          <w:rFonts w:eastAsiaTheme="minorHAnsi"/>
          <w:color w:val="000000"/>
          <w:sz w:val="22"/>
          <w:szCs w:val="22"/>
        </w:rPr>
        <w:t xml:space="preserve">, </w:t>
      </w:r>
      <w:r w:rsidRPr="00880BA4">
        <w:rPr>
          <w:rFonts w:eastAsiaTheme="minorHAnsi"/>
          <w:color w:val="000000"/>
          <w:sz w:val="22"/>
          <w:szCs w:val="22"/>
        </w:rPr>
        <w:t xml:space="preserve">Card </w:t>
      </w:r>
      <w:r w:rsidR="006453A9" w:rsidRPr="00880BA4">
        <w:rPr>
          <w:rFonts w:eastAsiaTheme="minorHAnsi"/>
          <w:color w:val="000000"/>
          <w:sz w:val="22"/>
          <w:szCs w:val="22"/>
        </w:rPr>
        <w:t>readers,</w:t>
      </w:r>
      <w:r w:rsidR="00845CC0" w:rsidRPr="00880BA4">
        <w:rPr>
          <w:rFonts w:eastAsiaTheme="minorHAnsi"/>
          <w:color w:val="000000"/>
          <w:sz w:val="22"/>
          <w:szCs w:val="22"/>
        </w:rPr>
        <w:t xml:space="preserve"> </w:t>
      </w:r>
      <w:r w:rsidRPr="00880BA4">
        <w:rPr>
          <w:rFonts w:eastAsiaTheme="minorHAnsi"/>
          <w:color w:val="000000"/>
          <w:sz w:val="22"/>
          <w:szCs w:val="22"/>
        </w:rPr>
        <w:t xml:space="preserve">Keypads </w:t>
      </w:r>
      <w:r w:rsidR="00845CC0" w:rsidRPr="00880BA4">
        <w:rPr>
          <w:rFonts w:eastAsiaTheme="minorHAnsi"/>
          <w:color w:val="000000"/>
          <w:sz w:val="22"/>
          <w:szCs w:val="22"/>
        </w:rPr>
        <w:t xml:space="preserve">, </w:t>
      </w:r>
      <w:r w:rsidRPr="00880BA4">
        <w:rPr>
          <w:rFonts w:eastAsiaTheme="minorHAnsi"/>
          <w:color w:val="000000"/>
          <w:sz w:val="22"/>
          <w:szCs w:val="22"/>
        </w:rPr>
        <w:t xml:space="preserve">Door locks </w:t>
      </w:r>
      <w:r w:rsidR="00845CC0" w:rsidRPr="00880BA4">
        <w:rPr>
          <w:rFonts w:eastAsiaTheme="minorHAnsi"/>
          <w:color w:val="000000"/>
          <w:sz w:val="22"/>
          <w:szCs w:val="22"/>
        </w:rPr>
        <w:t xml:space="preserve"> , </w:t>
      </w:r>
      <w:r w:rsidRPr="00880BA4">
        <w:rPr>
          <w:rFonts w:eastAsiaTheme="minorHAnsi"/>
          <w:color w:val="000000"/>
          <w:sz w:val="22"/>
          <w:szCs w:val="22"/>
        </w:rPr>
        <w:t xml:space="preserve">Alarms </w:t>
      </w:r>
      <w:r w:rsidR="00845CC0" w:rsidRPr="00880BA4">
        <w:rPr>
          <w:rFonts w:eastAsiaTheme="minorHAnsi"/>
          <w:color w:val="000000"/>
          <w:sz w:val="22"/>
          <w:szCs w:val="22"/>
        </w:rPr>
        <w:t xml:space="preserve">, </w:t>
      </w:r>
      <w:r w:rsidRPr="00880BA4">
        <w:rPr>
          <w:rFonts w:eastAsiaTheme="minorHAnsi"/>
          <w:color w:val="000000"/>
          <w:sz w:val="22"/>
          <w:szCs w:val="22"/>
        </w:rPr>
        <w:t xml:space="preserve">Door Release </w:t>
      </w:r>
      <w:r w:rsidR="00845CC0" w:rsidRPr="00880BA4">
        <w:rPr>
          <w:rFonts w:eastAsiaTheme="minorHAnsi"/>
          <w:color w:val="000000"/>
          <w:sz w:val="22"/>
          <w:szCs w:val="22"/>
        </w:rPr>
        <w:t xml:space="preserve"> </w:t>
      </w:r>
      <w:r w:rsidRPr="00880BA4">
        <w:rPr>
          <w:rFonts w:eastAsiaTheme="minorHAnsi"/>
          <w:color w:val="000000"/>
          <w:sz w:val="22"/>
          <w:szCs w:val="22"/>
        </w:rPr>
        <w:t>Emergency door release (“break glass”) units</w:t>
      </w:r>
    </w:p>
    <w:p w14:paraId="6CA76483" w14:textId="6CC7F03F" w:rsidR="00AF4D16" w:rsidRPr="00880BA4" w:rsidRDefault="00AF4D16" w:rsidP="00CC6C5D">
      <w:pPr>
        <w:jc w:val="both"/>
        <w:rPr>
          <w:sz w:val="22"/>
          <w:szCs w:val="22"/>
        </w:rPr>
      </w:pPr>
    </w:p>
    <w:p w14:paraId="748D87EA" w14:textId="608EFDA4" w:rsidR="00AF4D16" w:rsidRPr="00880BA4" w:rsidRDefault="00AF4D16" w:rsidP="00AF4D16">
      <w:pPr>
        <w:autoSpaceDE w:val="0"/>
        <w:autoSpaceDN w:val="0"/>
        <w:adjustRightInd w:val="0"/>
        <w:rPr>
          <w:rFonts w:eastAsiaTheme="minorHAnsi"/>
          <w:color w:val="000000"/>
          <w:sz w:val="22"/>
          <w:szCs w:val="22"/>
        </w:rPr>
      </w:pPr>
      <w:r w:rsidRPr="00880BA4">
        <w:rPr>
          <w:rFonts w:eastAsiaTheme="minorHAnsi"/>
          <w:color w:val="000000"/>
          <w:sz w:val="22"/>
          <w:szCs w:val="22"/>
        </w:rPr>
        <w:t xml:space="preserve">ACS controller </w:t>
      </w:r>
      <w:r w:rsidR="00845CC0" w:rsidRPr="00880BA4">
        <w:rPr>
          <w:rFonts w:eastAsiaTheme="minorHAnsi"/>
          <w:color w:val="000000"/>
          <w:sz w:val="22"/>
          <w:szCs w:val="22"/>
        </w:rPr>
        <w:t>is</w:t>
      </w:r>
      <w:r w:rsidRPr="00880BA4">
        <w:rPr>
          <w:rFonts w:eastAsiaTheme="minorHAnsi"/>
          <w:color w:val="000000"/>
          <w:sz w:val="22"/>
          <w:szCs w:val="22"/>
        </w:rPr>
        <w:t xml:space="preserve"> interfaced to the fire and gas system in each building. In the event of a fire alarm all protected doors shall be released to allow personnel to exit without needing to card swipe or enter access codes. The ACS </w:t>
      </w:r>
      <w:r w:rsidR="00845CC0" w:rsidRPr="00880BA4">
        <w:rPr>
          <w:rFonts w:eastAsiaTheme="minorHAnsi"/>
          <w:color w:val="000000"/>
          <w:sz w:val="22"/>
          <w:szCs w:val="22"/>
        </w:rPr>
        <w:t>is also</w:t>
      </w:r>
      <w:r w:rsidRPr="00880BA4">
        <w:rPr>
          <w:rFonts w:eastAsiaTheme="minorHAnsi"/>
          <w:color w:val="000000"/>
          <w:sz w:val="22"/>
          <w:szCs w:val="22"/>
        </w:rPr>
        <w:t xml:space="preserve"> interfaced to Security CCTV so that the nearest Security CCTV gate cameras are triggered if ACS detects suspicious activity and commence recording. </w:t>
      </w:r>
    </w:p>
    <w:p w14:paraId="2B4A0907" w14:textId="77777777" w:rsidR="00845CC0" w:rsidRPr="00880BA4" w:rsidRDefault="00845CC0" w:rsidP="00AF4D16">
      <w:pPr>
        <w:jc w:val="both"/>
        <w:rPr>
          <w:rFonts w:eastAsiaTheme="minorHAnsi"/>
          <w:color w:val="000000"/>
          <w:sz w:val="22"/>
          <w:szCs w:val="22"/>
        </w:rPr>
      </w:pPr>
    </w:p>
    <w:p w14:paraId="4D588810" w14:textId="07EC7D61" w:rsidR="00AF4D16" w:rsidRPr="00880BA4" w:rsidRDefault="00AF4D16" w:rsidP="00AF4D16">
      <w:pPr>
        <w:jc w:val="both"/>
        <w:rPr>
          <w:rFonts w:eastAsiaTheme="minorHAnsi"/>
          <w:color w:val="000000"/>
          <w:sz w:val="22"/>
          <w:szCs w:val="22"/>
        </w:rPr>
      </w:pPr>
      <w:r w:rsidRPr="00880BA4">
        <w:rPr>
          <w:rFonts w:eastAsiaTheme="minorHAnsi"/>
          <w:color w:val="000000"/>
          <w:sz w:val="22"/>
          <w:szCs w:val="22"/>
        </w:rPr>
        <w:t xml:space="preserve">The Access Control server database </w:t>
      </w:r>
      <w:r w:rsidR="00845CC0" w:rsidRPr="00880BA4">
        <w:rPr>
          <w:rFonts w:eastAsiaTheme="minorHAnsi"/>
          <w:color w:val="000000"/>
          <w:sz w:val="22"/>
          <w:szCs w:val="22"/>
        </w:rPr>
        <w:t>is</w:t>
      </w:r>
      <w:r w:rsidRPr="00880BA4">
        <w:rPr>
          <w:rFonts w:eastAsiaTheme="minorHAnsi"/>
          <w:color w:val="000000"/>
          <w:sz w:val="22"/>
          <w:szCs w:val="22"/>
        </w:rPr>
        <w:t xml:space="preserve"> able to maintain records for a minimum of 3000 person and capacity of the server</w:t>
      </w:r>
      <w:r w:rsidR="00845CC0" w:rsidRPr="00880BA4">
        <w:rPr>
          <w:rFonts w:eastAsiaTheme="minorHAnsi"/>
          <w:color w:val="000000"/>
          <w:sz w:val="22"/>
          <w:szCs w:val="22"/>
        </w:rPr>
        <w:t xml:space="preserve"> is </w:t>
      </w:r>
      <w:r w:rsidRPr="00880BA4">
        <w:rPr>
          <w:rFonts w:eastAsiaTheme="minorHAnsi"/>
          <w:color w:val="000000"/>
          <w:sz w:val="22"/>
          <w:szCs w:val="22"/>
        </w:rPr>
        <w:t>to handle 5000 entry request per hour</w:t>
      </w:r>
      <w:r w:rsidR="00845CC0" w:rsidRPr="00880BA4">
        <w:rPr>
          <w:rFonts w:eastAsiaTheme="minorHAnsi"/>
          <w:color w:val="000000"/>
          <w:sz w:val="22"/>
          <w:szCs w:val="22"/>
        </w:rPr>
        <w:t>.</w:t>
      </w:r>
    </w:p>
    <w:p w14:paraId="169296E2" w14:textId="221F1AEB" w:rsidR="00845CC0" w:rsidRPr="00880BA4" w:rsidRDefault="00845CC0" w:rsidP="00AF4D16">
      <w:pPr>
        <w:jc w:val="both"/>
        <w:rPr>
          <w:rFonts w:eastAsiaTheme="minorHAnsi"/>
          <w:color w:val="000000"/>
          <w:sz w:val="22"/>
          <w:szCs w:val="22"/>
        </w:rPr>
      </w:pPr>
    </w:p>
    <w:p w14:paraId="1E587547" w14:textId="15ED146B" w:rsidR="00845CC0" w:rsidRPr="00880BA4" w:rsidRDefault="00845CC0" w:rsidP="00AF4D16">
      <w:pPr>
        <w:jc w:val="both"/>
        <w:rPr>
          <w:rFonts w:eastAsiaTheme="minorHAnsi"/>
          <w:color w:val="000000"/>
          <w:sz w:val="22"/>
          <w:szCs w:val="22"/>
        </w:rPr>
      </w:pPr>
      <w:r w:rsidRPr="00880BA4">
        <w:rPr>
          <w:rFonts w:eastAsiaTheme="minorHAnsi"/>
          <w:color w:val="000000"/>
          <w:sz w:val="22"/>
          <w:szCs w:val="22"/>
        </w:rPr>
        <w:t>The ACS system also share data with Human Resource system to manage in/ out coming staffs</w:t>
      </w:r>
    </w:p>
    <w:p w14:paraId="43351A6C" w14:textId="67437AFF" w:rsidR="00845CC0" w:rsidRPr="00880BA4" w:rsidRDefault="00845CC0" w:rsidP="00AF4D16">
      <w:pPr>
        <w:jc w:val="both"/>
        <w:rPr>
          <w:rFonts w:eastAsiaTheme="minorHAnsi"/>
          <w:color w:val="000000"/>
          <w:sz w:val="22"/>
          <w:szCs w:val="22"/>
        </w:rPr>
      </w:pPr>
    </w:p>
    <w:p w14:paraId="22D279B5" w14:textId="7F93CBE6" w:rsidR="00845CC0" w:rsidRPr="00880BA4" w:rsidRDefault="00845CC0" w:rsidP="00AF4D16">
      <w:pPr>
        <w:jc w:val="both"/>
        <w:rPr>
          <w:rFonts w:eastAsiaTheme="minorHAnsi"/>
          <w:color w:val="000000"/>
          <w:sz w:val="22"/>
          <w:szCs w:val="22"/>
        </w:rPr>
      </w:pPr>
    </w:p>
    <w:p w14:paraId="64022AC4" w14:textId="3170B17B" w:rsidR="00845CC0" w:rsidRPr="00880BA4" w:rsidRDefault="00845CC0" w:rsidP="00AF4D16">
      <w:pPr>
        <w:jc w:val="both"/>
        <w:rPr>
          <w:rFonts w:eastAsiaTheme="minorHAnsi"/>
          <w:color w:val="000000"/>
          <w:sz w:val="22"/>
          <w:szCs w:val="22"/>
        </w:rPr>
      </w:pPr>
      <w:r w:rsidRPr="00880BA4">
        <w:rPr>
          <w:noProof/>
          <w:sz w:val="22"/>
          <w:szCs w:val="22"/>
        </w:rPr>
        <w:lastRenderedPageBreak/>
        <w:drawing>
          <wp:inline distT="0" distB="0" distL="0" distR="0" wp14:anchorId="385B5B98" wp14:editId="17D6EFA9">
            <wp:extent cx="6527800" cy="4140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7800" cy="4140200"/>
                    </a:xfrm>
                    <a:prstGeom prst="rect">
                      <a:avLst/>
                    </a:prstGeom>
                    <a:noFill/>
                    <a:ln>
                      <a:noFill/>
                    </a:ln>
                  </pic:spPr>
                </pic:pic>
              </a:graphicData>
            </a:graphic>
          </wp:inline>
        </w:drawing>
      </w:r>
    </w:p>
    <w:p w14:paraId="36BD768F" w14:textId="1D7A26D7" w:rsidR="00845CC0" w:rsidRPr="00880BA4" w:rsidRDefault="00845CC0" w:rsidP="00AF4D16">
      <w:pPr>
        <w:jc w:val="both"/>
        <w:rPr>
          <w:rFonts w:eastAsiaTheme="minorHAnsi"/>
          <w:color w:val="000000"/>
          <w:sz w:val="22"/>
          <w:szCs w:val="22"/>
        </w:rPr>
      </w:pPr>
    </w:p>
    <w:p w14:paraId="7230C63E" w14:textId="77777777" w:rsidR="00845CC0" w:rsidRPr="00880BA4" w:rsidRDefault="00845CC0" w:rsidP="00AF4D16">
      <w:pPr>
        <w:jc w:val="both"/>
        <w:rPr>
          <w:rFonts w:eastAsiaTheme="minorHAnsi"/>
          <w:color w:val="000000"/>
          <w:sz w:val="22"/>
          <w:szCs w:val="22"/>
        </w:rPr>
      </w:pPr>
    </w:p>
    <w:p w14:paraId="3AB24896" w14:textId="649771EA" w:rsidR="00AF4D16" w:rsidRPr="00880BA4" w:rsidRDefault="00AF4D16" w:rsidP="00AF4D16">
      <w:pPr>
        <w:jc w:val="both"/>
        <w:rPr>
          <w:rFonts w:eastAsiaTheme="minorHAnsi"/>
          <w:color w:val="000000"/>
          <w:sz w:val="22"/>
          <w:szCs w:val="22"/>
        </w:rPr>
      </w:pPr>
    </w:p>
    <w:p w14:paraId="20FA0C87" w14:textId="33BF6DD0" w:rsidR="00AF4D16" w:rsidRPr="00880BA4" w:rsidRDefault="00AF4D16" w:rsidP="00AF4D16">
      <w:pPr>
        <w:jc w:val="both"/>
        <w:rPr>
          <w:rFonts w:eastAsiaTheme="minorHAnsi"/>
          <w:color w:val="000000"/>
          <w:sz w:val="22"/>
          <w:szCs w:val="22"/>
        </w:rPr>
      </w:pPr>
    </w:p>
    <w:p w14:paraId="51E48513" w14:textId="1D291EB2" w:rsidR="00AF4D16" w:rsidRPr="00880BA4" w:rsidRDefault="00845CC0" w:rsidP="00233B15">
      <w:pPr>
        <w:pStyle w:val="ListParagraph"/>
        <w:numPr>
          <w:ilvl w:val="0"/>
          <w:numId w:val="22"/>
        </w:numPr>
        <w:rPr>
          <w:rFonts w:ascii="Times New Roman" w:eastAsiaTheme="minorHAnsi" w:hAnsi="Times New Roman"/>
          <w:b/>
          <w:bCs/>
          <w:color w:val="000000"/>
          <w:sz w:val="22"/>
          <w:szCs w:val="22"/>
        </w:rPr>
      </w:pPr>
      <w:r w:rsidRPr="00880BA4">
        <w:rPr>
          <w:rFonts w:ascii="Times New Roman" w:eastAsiaTheme="minorHAnsi" w:hAnsi="Times New Roman"/>
          <w:b/>
          <w:bCs/>
          <w:color w:val="000000"/>
          <w:sz w:val="22"/>
          <w:szCs w:val="22"/>
        </w:rPr>
        <w:t xml:space="preserve"> SECURITY</w:t>
      </w:r>
      <w:r w:rsidR="006453A9" w:rsidRPr="00880BA4">
        <w:rPr>
          <w:rFonts w:ascii="Times New Roman" w:eastAsiaTheme="minorHAnsi" w:hAnsi="Times New Roman"/>
          <w:b/>
          <w:bCs/>
          <w:color w:val="000000"/>
          <w:sz w:val="22"/>
          <w:szCs w:val="22"/>
        </w:rPr>
        <w:t xml:space="preserve"> CCTV</w:t>
      </w:r>
      <w:r w:rsidRPr="00880BA4">
        <w:rPr>
          <w:rFonts w:ascii="Times New Roman" w:eastAsiaTheme="minorHAnsi" w:hAnsi="Times New Roman"/>
          <w:b/>
          <w:bCs/>
          <w:color w:val="000000"/>
          <w:sz w:val="22"/>
          <w:szCs w:val="22"/>
        </w:rPr>
        <w:t xml:space="preserve"> SYSTEM</w:t>
      </w:r>
      <w:r w:rsidR="006453A9" w:rsidRPr="00880BA4">
        <w:rPr>
          <w:rFonts w:ascii="Times New Roman" w:eastAsiaTheme="minorHAnsi" w:hAnsi="Times New Roman"/>
          <w:b/>
          <w:bCs/>
          <w:color w:val="000000"/>
          <w:sz w:val="22"/>
          <w:szCs w:val="22"/>
        </w:rPr>
        <w:t xml:space="preserve"> (S-CCTV)</w:t>
      </w:r>
    </w:p>
    <w:p w14:paraId="7913C2CD" w14:textId="77777777" w:rsidR="00566E7D" w:rsidRPr="00880BA4" w:rsidRDefault="00566E7D" w:rsidP="00566E7D">
      <w:pPr>
        <w:autoSpaceDE w:val="0"/>
        <w:autoSpaceDN w:val="0"/>
        <w:adjustRightInd w:val="0"/>
        <w:rPr>
          <w:rFonts w:eastAsiaTheme="minorHAnsi"/>
          <w:color w:val="000000"/>
          <w:sz w:val="22"/>
          <w:szCs w:val="22"/>
        </w:rPr>
      </w:pPr>
    </w:p>
    <w:p w14:paraId="0330A5F6" w14:textId="3B87562F" w:rsidR="00566E7D" w:rsidRPr="00880BA4" w:rsidRDefault="00566E7D" w:rsidP="00566E7D">
      <w:pPr>
        <w:pStyle w:val="Default"/>
        <w:rPr>
          <w:rFonts w:ascii="Times New Roman" w:hAnsi="Times New Roman" w:cs="Times New Roman"/>
          <w:sz w:val="22"/>
          <w:szCs w:val="22"/>
        </w:rPr>
      </w:pPr>
      <w:r w:rsidRPr="00880BA4">
        <w:rPr>
          <w:rFonts w:ascii="Times New Roman" w:hAnsi="Times New Roman" w:cs="Times New Roman"/>
          <w:sz w:val="22"/>
          <w:szCs w:val="22"/>
        </w:rPr>
        <w:t xml:space="preserve">The purpose of </w:t>
      </w:r>
      <w:r w:rsidR="00CE6E09" w:rsidRPr="00880BA4">
        <w:rPr>
          <w:rFonts w:ascii="Times New Roman" w:hAnsi="Times New Roman" w:cs="Times New Roman"/>
          <w:sz w:val="22"/>
          <w:szCs w:val="22"/>
        </w:rPr>
        <w:t>Security</w:t>
      </w:r>
      <w:r w:rsidRPr="00880BA4">
        <w:rPr>
          <w:rFonts w:ascii="Times New Roman" w:hAnsi="Times New Roman" w:cs="Times New Roman"/>
          <w:sz w:val="22"/>
          <w:szCs w:val="22"/>
        </w:rPr>
        <w:t xml:space="preserve">-CCTV System is to provide monitoring to the Fence with an increased level of security to the </w:t>
      </w:r>
      <w:r w:rsidR="006453A9" w:rsidRPr="00880BA4">
        <w:rPr>
          <w:rFonts w:ascii="Times New Roman" w:hAnsi="Times New Roman" w:cs="Times New Roman"/>
          <w:sz w:val="22"/>
          <w:szCs w:val="22"/>
        </w:rPr>
        <w:t>NSRP</w:t>
      </w:r>
      <w:r w:rsidRPr="00880BA4">
        <w:rPr>
          <w:rFonts w:ascii="Times New Roman" w:hAnsi="Times New Roman" w:cs="Times New Roman"/>
          <w:sz w:val="22"/>
          <w:szCs w:val="22"/>
        </w:rPr>
        <w:t xml:space="preserve">.  </w:t>
      </w:r>
      <w:r w:rsidRPr="00880BA4">
        <w:rPr>
          <w:rFonts w:ascii="Times New Roman" w:hAnsi="Times New Roman" w:cs="Times New Roman"/>
          <w:color w:val="auto"/>
          <w:sz w:val="22"/>
          <w:szCs w:val="22"/>
        </w:rPr>
        <w:t>The S-CCTV consists of two systems which include Fence CCTV system and FiberPatrol Sensor system. CCTV system provides the surveillance while the FiberPatrol Sensor provides the intrusion detection.</w:t>
      </w:r>
    </w:p>
    <w:p w14:paraId="59E140EF" w14:textId="3184F0E2" w:rsidR="00566E7D" w:rsidRPr="00880BA4" w:rsidRDefault="00566E7D" w:rsidP="00566E7D">
      <w:pPr>
        <w:autoSpaceDE w:val="0"/>
        <w:autoSpaceDN w:val="0"/>
        <w:adjustRightInd w:val="0"/>
        <w:rPr>
          <w:rFonts w:eastAsiaTheme="minorHAnsi"/>
          <w:sz w:val="22"/>
          <w:szCs w:val="22"/>
        </w:rPr>
      </w:pPr>
    </w:p>
    <w:p w14:paraId="6D649B9C" w14:textId="3575715B" w:rsidR="00566E7D" w:rsidRPr="00880BA4" w:rsidRDefault="00566E7D" w:rsidP="00566E7D">
      <w:pPr>
        <w:autoSpaceDE w:val="0"/>
        <w:autoSpaceDN w:val="0"/>
        <w:adjustRightInd w:val="0"/>
        <w:rPr>
          <w:rFonts w:eastAsiaTheme="minorHAnsi"/>
          <w:sz w:val="22"/>
          <w:szCs w:val="22"/>
        </w:rPr>
      </w:pPr>
      <w:r w:rsidRPr="00880BA4">
        <w:rPr>
          <w:rFonts w:eastAsiaTheme="minorHAnsi"/>
          <w:sz w:val="22"/>
          <w:szCs w:val="22"/>
        </w:rPr>
        <w:t xml:space="preserve"> S- CCTV system including the main equipment </w:t>
      </w:r>
    </w:p>
    <w:p w14:paraId="1313227E" w14:textId="77777777" w:rsidR="00566E7D" w:rsidRPr="00880BA4" w:rsidRDefault="00566E7D" w:rsidP="00566E7D">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Master Server</w:t>
      </w:r>
    </w:p>
    <w:p w14:paraId="78C6D739" w14:textId="31343BC0" w:rsidR="00566E7D" w:rsidRPr="00880BA4" w:rsidRDefault="00566E7D" w:rsidP="00566E7D">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Network Video Recorder</w:t>
      </w:r>
      <w:r w:rsidR="00DA5DD8" w:rsidRPr="00880BA4">
        <w:rPr>
          <w:rFonts w:ascii="Times New Roman" w:eastAsiaTheme="minorHAnsi" w:hAnsi="Times New Roman"/>
          <w:sz w:val="22"/>
          <w:szCs w:val="22"/>
        </w:rPr>
        <w:t>s</w:t>
      </w:r>
    </w:p>
    <w:p w14:paraId="448940A3" w14:textId="77777777" w:rsidR="00566E7D" w:rsidRPr="00880BA4" w:rsidRDefault="00566E7D" w:rsidP="00566E7D">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Review Workstation</w:t>
      </w:r>
    </w:p>
    <w:p w14:paraId="54E9B57B" w14:textId="0A22C81D" w:rsidR="00566E7D" w:rsidRPr="00880BA4" w:rsidRDefault="00566E7D" w:rsidP="00566E7D">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Keyboards Controllers</w:t>
      </w:r>
    </w:p>
    <w:p w14:paraId="74B3C793" w14:textId="45174F51" w:rsidR="00566E7D" w:rsidRPr="00880BA4" w:rsidRDefault="00566E7D" w:rsidP="00566E7D">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Cameras </w:t>
      </w:r>
    </w:p>
    <w:p w14:paraId="7B656607" w14:textId="57D99E23" w:rsidR="00AF4D16" w:rsidRPr="00880BA4" w:rsidRDefault="00566E7D" w:rsidP="00566E7D">
      <w:pPr>
        <w:jc w:val="both"/>
        <w:rPr>
          <w:rFonts w:eastAsiaTheme="minorHAnsi"/>
          <w:sz w:val="22"/>
          <w:szCs w:val="22"/>
        </w:rPr>
      </w:pPr>
      <w:r w:rsidRPr="00880BA4">
        <w:rPr>
          <w:rFonts w:eastAsiaTheme="minorHAnsi"/>
          <w:sz w:val="22"/>
          <w:szCs w:val="22"/>
        </w:rPr>
        <w:t>The Security CCTV system</w:t>
      </w:r>
      <w:r w:rsidR="00DA5DD8" w:rsidRPr="00880BA4">
        <w:rPr>
          <w:rFonts w:eastAsiaTheme="minorHAnsi"/>
          <w:sz w:val="22"/>
          <w:szCs w:val="22"/>
        </w:rPr>
        <w:t xml:space="preserve"> interfaces</w:t>
      </w:r>
      <w:r w:rsidRPr="00880BA4">
        <w:rPr>
          <w:rFonts w:eastAsiaTheme="minorHAnsi"/>
          <w:sz w:val="22"/>
          <w:szCs w:val="22"/>
        </w:rPr>
        <w:t xml:space="preserve"> with Access Control system (ACS) via dry contact. The ACS system will send alarm signal to Security CCTV system. Based on the alarm input Security CCTV system will activate respective camera to focus to pre-set location to check status about location from where the alarm has been activated</w:t>
      </w:r>
      <w:r w:rsidR="0046045E" w:rsidRPr="00880BA4">
        <w:rPr>
          <w:rFonts w:eastAsiaTheme="minorHAnsi"/>
          <w:sz w:val="22"/>
          <w:szCs w:val="22"/>
        </w:rPr>
        <w:t>. The Security CCTV also</w:t>
      </w:r>
      <w:r w:rsidR="0046045E" w:rsidRPr="00880BA4">
        <w:rPr>
          <w:rFonts w:eastAsiaTheme="minorHAnsi"/>
          <w:color w:val="000000"/>
          <w:sz w:val="22"/>
          <w:szCs w:val="22"/>
        </w:rPr>
        <w:t xml:space="preserve"> i</w:t>
      </w:r>
      <w:r w:rsidRPr="00880BA4">
        <w:rPr>
          <w:rFonts w:eastAsiaTheme="minorHAnsi"/>
          <w:sz w:val="22"/>
          <w:szCs w:val="22"/>
        </w:rPr>
        <w:t xml:space="preserve">nterface with NMFMS system is through LAN network. Security CCTV system sends the alarm to NMFMS server which located at central control building via LAN network. </w:t>
      </w:r>
    </w:p>
    <w:p w14:paraId="7E09F9E1" w14:textId="5FC43A20" w:rsidR="00516AA9" w:rsidRPr="00880BA4" w:rsidRDefault="00516AA9" w:rsidP="00566E7D">
      <w:pPr>
        <w:jc w:val="both"/>
        <w:rPr>
          <w:rFonts w:eastAsiaTheme="minorHAnsi"/>
          <w:sz w:val="22"/>
          <w:szCs w:val="22"/>
        </w:rPr>
      </w:pPr>
    </w:p>
    <w:p w14:paraId="05F6D48A" w14:textId="69446FB9" w:rsidR="00516AA9" w:rsidRPr="00880BA4" w:rsidRDefault="00516AA9" w:rsidP="00566E7D">
      <w:pPr>
        <w:jc w:val="both"/>
        <w:rPr>
          <w:rFonts w:eastAsiaTheme="minorHAnsi"/>
          <w:sz w:val="22"/>
          <w:szCs w:val="22"/>
        </w:rPr>
      </w:pPr>
    </w:p>
    <w:p w14:paraId="0AC06AC6" w14:textId="033F4D7D" w:rsidR="00DA5DD8" w:rsidRPr="00880BA4" w:rsidRDefault="00DA5DD8" w:rsidP="00AF4D16">
      <w:pPr>
        <w:jc w:val="both"/>
        <w:rPr>
          <w:rFonts w:eastAsiaTheme="minorHAnsi"/>
          <w:sz w:val="22"/>
          <w:szCs w:val="22"/>
        </w:rPr>
      </w:pPr>
      <w:r w:rsidRPr="00880BA4">
        <w:rPr>
          <w:rFonts w:eastAsiaTheme="minorHAnsi"/>
          <w:noProof/>
          <w:sz w:val="22"/>
          <w:szCs w:val="22"/>
        </w:rPr>
        <w:drawing>
          <wp:inline distT="0" distB="0" distL="0" distR="0" wp14:anchorId="02B622F7" wp14:editId="18FFF6C1">
            <wp:extent cx="5689600" cy="3346450"/>
            <wp:effectExtent l="0" t="0" r="6350" b="6350"/>
            <wp:docPr id="7" name="Picture 4">
              <a:extLst xmlns:a="http://schemas.openxmlformats.org/drawingml/2006/main">
                <a:ext uri="{FF2B5EF4-FFF2-40B4-BE49-F238E27FC236}">
                  <a16:creationId xmlns:a16="http://schemas.microsoft.com/office/drawing/2014/main" id="{05124B4E-0CAE-47B1-8274-A9E702173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5124B4E-0CAE-47B1-8274-A9E70217372C}"/>
                        </a:ext>
                      </a:extLst>
                    </pic:cNvPr>
                    <pic:cNvPicPr>
                      <a:picLocks noChangeAspect="1"/>
                    </pic:cNvPicPr>
                  </pic:nvPicPr>
                  <pic:blipFill>
                    <a:blip r:embed="rId12"/>
                    <a:stretch>
                      <a:fillRect/>
                    </a:stretch>
                  </pic:blipFill>
                  <pic:spPr>
                    <a:xfrm>
                      <a:off x="0" y="0"/>
                      <a:ext cx="5689600" cy="3346450"/>
                    </a:xfrm>
                    <a:prstGeom prst="rect">
                      <a:avLst/>
                    </a:prstGeom>
                  </pic:spPr>
                </pic:pic>
              </a:graphicData>
            </a:graphic>
          </wp:inline>
        </w:drawing>
      </w:r>
    </w:p>
    <w:p w14:paraId="550852D6" w14:textId="77777777" w:rsidR="00AF4D16" w:rsidRPr="00880BA4" w:rsidRDefault="00AF4D16" w:rsidP="00AF4D16">
      <w:pPr>
        <w:jc w:val="both"/>
        <w:rPr>
          <w:sz w:val="22"/>
          <w:szCs w:val="22"/>
        </w:rPr>
      </w:pPr>
    </w:p>
    <w:p w14:paraId="226801DC" w14:textId="77777777" w:rsidR="0015352E" w:rsidRPr="00880BA4" w:rsidRDefault="0015352E" w:rsidP="00D17EF1">
      <w:pPr>
        <w:pStyle w:val="ListParagraph"/>
        <w:ind w:left="0"/>
        <w:jc w:val="both"/>
        <w:rPr>
          <w:rFonts w:ascii="Times New Roman" w:hAnsi="Times New Roman"/>
          <w:sz w:val="22"/>
          <w:szCs w:val="22"/>
        </w:rPr>
      </w:pPr>
    </w:p>
    <w:p w14:paraId="53D0C924" w14:textId="2AFE958F" w:rsidR="00DA5DD8" w:rsidRPr="00880BA4" w:rsidRDefault="0015352E" w:rsidP="00CE6E09">
      <w:pPr>
        <w:pStyle w:val="Heading2"/>
        <w:rPr>
          <w:rFonts w:ascii="Times New Roman" w:hAnsi="Times New Roman"/>
          <w:b w:val="0"/>
          <w:sz w:val="22"/>
          <w:szCs w:val="22"/>
        </w:rPr>
      </w:pPr>
      <w:r w:rsidRPr="00880BA4">
        <w:rPr>
          <w:rFonts w:ascii="Times New Roman" w:hAnsi="Times New Roman"/>
          <w:sz w:val="22"/>
          <w:szCs w:val="22"/>
        </w:rPr>
        <w:t xml:space="preserve"> </w:t>
      </w:r>
      <w:r w:rsidR="00DA5DD8" w:rsidRPr="00880BA4">
        <w:rPr>
          <w:rFonts w:ascii="Times New Roman" w:hAnsi="Times New Roman"/>
          <w:sz w:val="22"/>
          <w:szCs w:val="22"/>
        </w:rPr>
        <w:t xml:space="preserve">The </w:t>
      </w:r>
      <w:r w:rsidR="00CE6E09" w:rsidRPr="00880BA4">
        <w:rPr>
          <w:rFonts w:ascii="Times New Roman" w:hAnsi="Times New Roman"/>
          <w:sz w:val="22"/>
          <w:szCs w:val="22"/>
        </w:rPr>
        <w:t>System improvement</w:t>
      </w:r>
    </w:p>
    <w:p w14:paraId="233780F4" w14:textId="16A228B5" w:rsidR="00CE6E09" w:rsidRPr="00880BA4" w:rsidRDefault="00CE6E09" w:rsidP="00233B15">
      <w:pPr>
        <w:pStyle w:val="ListParagraph"/>
        <w:numPr>
          <w:ilvl w:val="0"/>
          <w:numId w:val="21"/>
        </w:numPr>
        <w:jc w:val="both"/>
        <w:rPr>
          <w:rFonts w:ascii="Times New Roman" w:hAnsi="Times New Roman"/>
          <w:b/>
          <w:sz w:val="22"/>
          <w:szCs w:val="22"/>
        </w:rPr>
      </w:pPr>
      <w:r w:rsidRPr="00880BA4">
        <w:rPr>
          <w:rFonts w:ascii="Times New Roman" w:hAnsi="Times New Roman"/>
          <w:b/>
          <w:sz w:val="22"/>
          <w:szCs w:val="22"/>
        </w:rPr>
        <w:t xml:space="preserve">The current system has some limitation </w:t>
      </w:r>
    </w:p>
    <w:p w14:paraId="660059F4" w14:textId="77777777" w:rsidR="00CE6E09" w:rsidRPr="00880BA4" w:rsidRDefault="00CE6E09" w:rsidP="00D17EF1">
      <w:pPr>
        <w:pStyle w:val="ListParagraph"/>
        <w:ind w:left="0"/>
        <w:jc w:val="both"/>
        <w:rPr>
          <w:rFonts w:ascii="Times New Roman" w:hAnsi="Times New Roman"/>
          <w:b/>
          <w:sz w:val="22"/>
          <w:szCs w:val="22"/>
        </w:rPr>
      </w:pPr>
    </w:p>
    <w:p w14:paraId="37020F27" w14:textId="436E0A7B" w:rsidR="00DA5DD8" w:rsidRPr="00880BA4" w:rsidRDefault="00DA5DD8" w:rsidP="00D17EF1">
      <w:pPr>
        <w:pStyle w:val="ListParagraph"/>
        <w:ind w:left="0"/>
        <w:jc w:val="both"/>
        <w:rPr>
          <w:rFonts w:ascii="Times New Roman" w:hAnsi="Times New Roman"/>
          <w:b/>
          <w:sz w:val="22"/>
          <w:szCs w:val="22"/>
        </w:rPr>
      </w:pPr>
      <w:r w:rsidRPr="00880BA4">
        <w:rPr>
          <w:rFonts w:ascii="Times New Roman" w:hAnsi="Times New Roman"/>
          <w:b/>
          <w:sz w:val="22"/>
          <w:szCs w:val="22"/>
        </w:rPr>
        <w:t xml:space="preserve">ACS </w:t>
      </w:r>
    </w:p>
    <w:p w14:paraId="6F94EBA5" w14:textId="3F2111E0" w:rsidR="00DA5DD8" w:rsidRPr="00880BA4" w:rsidRDefault="00DA5DD8" w:rsidP="00D17EF1">
      <w:pPr>
        <w:pStyle w:val="ListParagraph"/>
        <w:ind w:left="0"/>
        <w:jc w:val="both"/>
        <w:rPr>
          <w:rFonts w:ascii="Times New Roman" w:hAnsi="Times New Roman"/>
          <w:b/>
          <w:sz w:val="22"/>
          <w:szCs w:val="22"/>
        </w:rPr>
      </w:pPr>
    </w:p>
    <w:p w14:paraId="615F6BBF" w14:textId="44B59808"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One server running </w:t>
      </w:r>
      <w:r w:rsidR="000A5552" w:rsidRPr="00880BA4">
        <w:rPr>
          <w:rFonts w:ascii="Times New Roman" w:eastAsiaTheme="minorHAnsi" w:hAnsi="Times New Roman"/>
          <w:sz w:val="22"/>
          <w:szCs w:val="22"/>
        </w:rPr>
        <w:t xml:space="preserve">standalone with </w:t>
      </w:r>
      <w:r w:rsidRPr="00880BA4">
        <w:rPr>
          <w:rFonts w:ascii="Times New Roman" w:eastAsiaTheme="minorHAnsi" w:hAnsi="Times New Roman"/>
          <w:sz w:val="22"/>
          <w:szCs w:val="22"/>
        </w:rPr>
        <w:t xml:space="preserve">no </w:t>
      </w:r>
      <w:r w:rsidR="000A5552" w:rsidRPr="00880BA4">
        <w:rPr>
          <w:rFonts w:ascii="Times New Roman" w:eastAsiaTheme="minorHAnsi" w:hAnsi="Times New Roman"/>
          <w:sz w:val="22"/>
          <w:szCs w:val="22"/>
        </w:rPr>
        <w:t>H</w:t>
      </w:r>
      <w:r w:rsidRPr="00880BA4">
        <w:rPr>
          <w:rFonts w:ascii="Times New Roman" w:eastAsiaTheme="minorHAnsi" w:hAnsi="Times New Roman"/>
          <w:sz w:val="22"/>
          <w:szCs w:val="22"/>
        </w:rPr>
        <w:t xml:space="preserve">igh </w:t>
      </w:r>
      <w:r w:rsidR="000A5552" w:rsidRPr="00880BA4">
        <w:rPr>
          <w:rFonts w:ascii="Times New Roman" w:eastAsiaTheme="minorHAnsi" w:hAnsi="Times New Roman"/>
          <w:sz w:val="22"/>
          <w:szCs w:val="22"/>
        </w:rPr>
        <w:t>A</w:t>
      </w:r>
      <w:r w:rsidRPr="00880BA4">
        <w:rPr>
          <w:rFonts w:ascii="Times New Roman" w:eastAsiaTheme="minorHAnsi" w:hAnsi="Times New Roman"/>
          <w:sz w:val="22"/>
          <w:szCs w:val="22"/>
        </w:rPr>
        <w:t xml:space="preserve">vailability. </w:t>
      </w:r>
    </w:p>
    <w:p w14:paraId="24B5717B" w14:textId="05964400"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Performance of the server is very slow</w:t>
      </w:r>
      <w:r w:rsidR="000A5552" w:rsidRPr="00880BA4">
        <w:rPr>
          <w:rFonts w:ascii="Times New Roman" w:eastAsiaTheme="minorHAnsi" w:hAnsi="Times New Roman"/>
          <w:sz w:val="22"/>
          <w:szCs w:val="22"/>
        </w:rPr>
        <w:t>.</w:t>
      </w:r>
    </w:p>
    <w:p w14:paraId="5FCF2F28" w14:textId="70BB6659"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Server is End of Support</w:t>
      </w:r>
      <w:r w:rsidR="000A5552" w:rsidRPr="00880BA4">
        <w:rPr>
          <w:rFonts w:ascii="Times New Roman" w:eastAsiaTheme="minorHAnsi" w:hAnsi="Times New Roman"/>
          <w:sz w:val="22"/>
          <w:szCs w:val="22"/>
        </w:rPr>
        <w:t>.</w:t>
      </w:r>
      <w:r w:rsidRPr="00880BA4">
        <w:rPr>
          <w:rFonts w:ascii="Times New Roman" w:eastAsiaTheme="minorHAnsi" w:hAnsi="Times New Roman"/>
          <w:sz w:val="22"/>
          <w:szCs w:val="22"/>
        </w:rPr>
        <w:t xml:space="preserve"> </w:t>
      </w:r>
    </w:p>
    <w:p w14:paraId="2A510991" w14:textId="6EBBB10B"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Operating system (Window 7) does not support since 14/01/2019.</w:t>
      </w:r>
    </w:p>
    <w:p w14:paraId="01E8D912" w14:textId="6BA070E6"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MSSQL 2015 Express is </w:t>
      </w:r>
      <w:r w:rsidR="000A5552" w:rsidRPr="00880BA4">
        <w:rPr>
          <w:rFonts w:ascii="Times New Roman" w:eastAsiaTheme="minorHAnsi" w:hAnsi="Times New Roman"/>
          <w:sz w:val="22"/>
          <w:szCs w:val="22"/>
        </w:rPr>
        <w:t>limitation of</w:t>
      </w:r>
      <w:r w:rsidRPr="00880BA4">
        <w:rPr>
          <w:rFonts w:ascii="Times New Roman" w:eastAsiaTheme="minorHAnsi" w:hAnsi="Times New Roman"/>
          <w:sz w:val="22"/>
          <w:szCs w:val="22"/>
        </w:rPr>
        <w:t xml:space="preserve"> 4GB</w:t>
      </w:r>
      <w:r w:rsidR="000A5552" w:rsidRPr="00880BA4">
        <w:rPr>
          <w:rFonts w:ascii="Times New Roman" w:eastAsiaTheme="minorHAnsi" w:hAnsi="Times New Roman"/>
          <w:sz w:val="22"/>
          <w:szCs w:val="22"/>
        </w:rPr>
        <w:t xml:space="preserve"> capacity.</w:t>
      </w:r>
    </w:p>
    <w:p w14:paraId="5CDC2F66" w14:textId="05182A29"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Watchnet software supports Window 32bit only</w:t>
      </w:r>
      <w:r w:rsidR="000A5552" w:rsidRPr="00880BA4">
        <w:rPr>
          <w:rFonts w:ascii="Times New Roman" w:eastAsiaTheme="minorHAnsi" w:hAnsi="Times New Roman"/>
          <w:sz w:val="22"/>
          <w:szCs w:val="22"/>
        </w:rPr>
        <w:t>.</w:t>
      </w:r>
    </w:p>
    <w:p w14:paraId="06134E2D" w14:textId="49E7F478"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No hardware and software support </w:t>
      </w:r>
      <w:r w:rsidR="000A5552" w:rsidRPr="00880BA4">
        <w:rPr>
          <w:rFonts w:ascii="Times New Roman" w:eastAsiaTheme="minorHAnsi" w:hAnsi="Times New Roman"/>
          <w:sz w:val="22"/>
          <w:szCs w:val="22"/>
        </w:rPr>
        <w:t>from Vendors.</w:t>
      </w:r>
    </w:p>
    <w:p w14:paraId="72B79ECE" w14:textId="1F2E0C6D" w:rsidR="00DA5DD8" w:rsidRPr="00880BA4" w:rsidRDefault="00DA5DD8" w:rsidP="00D17EF1">
      <w:pPr>
        <w:pStyle w:val="ListParagraph"/>
        <w:ind w:left="0"/>
        <w:jc w:val="both"/>
        <w:rPr>
          <w:rFonts w:ascii="Times New Roman" w:hAnsi="Times New Roman"/>
          <w:b/>
          <w:sz w:val="22"/>
          <w:szCs w:val="22"/>
        </w:rPr>
      </w:pPr>
    </w:p>
    <w:p w14:paraId="449F74BC" w14:textId="79DF0ACB" w:rsidR="00DA5DD8" w:rsidRPr="00880BA4" w:rsidRDefault="006453A9" w:rsidP="00D17EF1">
      <w:pPr>
        <w:pStyle w:val="ListParagraph"/>
        <w:ind w:left="0"/>
        <w:jc w:val="both"/>
        <w:rPr>
          <w:rFonts w:ascii="Times New Roman" w:hAnsi="Times New Roman"/>
          <w:b/>
          <w:sz w:val="22"/>
          <w:szCs w:val="22"/>
        </w:rPr>
      </w:pPr>
      <w:r w:rsidRPr="00880BA4">
        <w:rPr>
          <w:rFonts w:ascii="Times New Roman" w:hAnsi="Times New Roman"/>
          <w:b/>
          <w:sz w:val="22"/>
          <w:szCs w:val="22"/>
        </w:rPr>
        <w:t>Se</w:t>
      </w:r>
      <w:r w:rsidR="00233B15" w:rsidRPr="00880BA4">
        <w:rPr>
          <w:rFonts w:ascii="Times New Roman" w:hAnsi="Times New Roman"/>
          <w:b/>
          <w:sz w:val="22"/>
          <w:szCs w:val="22"/>
        </w:rPr>
        <w:t xml:space="preserve">curity </w:t>
      </w:r>
      <w:r w:rsidR="00DA5DD8" w:rsidRPr="00880BA4">
        <w:rPr>
          <w:rFonts w:ascii="Times New Roman" w:hAnsi="Times New Roman"/>
          <w:b/>
          <w:sz w:val="22"/>
          <w:szCs w:val="22"/>
        </w:rPr>
        <w:t xml:space="preserve">CCTV </w:t>
      </w:r>
    </w:p>
    <w:p w14:paraId="3524342A" w14:textId="238C14F3" w:rsidR="007D32A3" w:rsidRPr="00880BA4" w:rsidRDefault="007D32A3" w:rsidP="00D17EF1">
      <w:pPr>
        <w:pStyle w:val="ListParagraph"/>
        <w:ind w:left="0"/>
        <w:jc w:val="both"/>
        <w:rPr>
          <w:rFonts w:ascii="Times New Roman" w:hAnsi="Times New Roman"/>
          <w:sz w:val="22"/>
          <w:szCs w:val="22"/>
        </w:rPr>
      </w:pPr>
    </w:p>
    <w:p w14:paraId="0B307BB6" w14:textId="7DFBD096"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No hardware and software support </w:t>
      </w:r>
      <w:r w:rsidR="000A5552" w:rsidRPr="00880BA4">
        <w:rPr>
          <w:rFonts w:ascii="Times New Roman" w:eastAsiaTheme="minorHAnsi" w:hAnsi="Times New Roman"/>
          <w:sz w:val="22"/>
          <w:szCs w:val="22"/>
        </w:rPr>
        <w:t>from Vendor.</w:t>
      </w:r>
    </w:p>
    <w:p w14:paraId="5E06AE36" w14:textId="65CC666C"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Software does not support full functions of </w:t>
      </w:r>
      <w:r w:rsidR="000A5552" w:rsidRPr="00880BA4">
        <w:rPr>
          <w:rFonts w:ascii="Times New Roman" w:eastAsiaTheme="minorHAnsi" w:hAnsi="Times New Roman"/>
          <w:sz w:val="22"/>
          <w:szCs w:val="22"/>
        </w:rPr>
        <w:t>some installed</w:t>
      </w:r>
      <w:r w:rsidRPr="00880BA4">
        <w:rPr>
          <w:rFonts w:ascii="Times New Roman" w:eastAsiaTheme="minorHAnsi" w:hAnsi="Times New Roman"/>
          <w:sz w:val="22"/>
          <w:szCs w:val="22"/>
        </w:rPr>
        <w:t xml:space="preserve"> cameras</w:t>
      </w:r>
      <w:r w:rsidR="000A5552" w:rsidRPr="00880BA4">
        <w:rPr>
          <w:rFonts w:ascii="Times New Roman" w:eastAsiaTheme="minorHAnsi" w:hAnsi="Times New Roman"/>
          <w:sz w:val="22"/>
          <w:szCs w:val="22"/>
        </w:rPr>
        <w:t>.</w:t>
      </w:r>
      <w:r w:rsidRPr="00880BA4">
        <w:rPr>
          <w:rFonts w:ascii="Times New Roman" w:eastAsiaTheme="minorHAnsi" w:hAnsi="Times New Roman"/>
          <w:sz w:val="22"/>
          <w:szCs w:val="22"/>
        </w:rPr>
        <w:t xml:space="preserve"> </w:t>
      </w:r>
    </w:p>
    <w:p w14:paraId="41563731" w14:textId="40005EB1" w:rsidR="00DA5DD8" w:rsidRPr="00880BA4" w:rsidRDefault="00DA5DD8" w:rsidP="00DA5DD8">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Data is kept</w:t>
      </w:r>
      <w:r w:rsidR="000A5552" w:rsidRPr="00880BA4">
        <w:rPr>
          <w:rFonts w:ascii="Times New Roman" w:eastAsiaTheme="minorHAnsi" w:hAnsi="Times New Roman"/>
          <w:sz w:val="22"/>
          <w:szCs w:val="22"/>
        </w:rPr>
        <w:t xml:space="preserve"> in NVRs</w:t>
      </w:r>
      <w:r w:rsidRPr="00880BA4">
        <w:rPr>
          <w:rFonts w:ascii="Times New Roman" w:eastAsiaTheme="minorHAnsi" w:hAnsi="Times New Roman"/>
          <w:sz w:val="22"/>
          <w:szCs w:val="22"/>
        </w:rPr>
        <w:t xml:space="preserve"> within 28 days only (maximum)</w:t>
      </w:r>
    </w:p>
    <w:p w14:paraId="289C6898" w14:textId="2A7E45A8" w:rsidR="000A5552" w:rsidRPr="00880BA4" w:rsidRDefault="00DA3FE6" w:rsidP="000A5552">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One master</w:t>
      </w:r>
      <w:r w:rsidR="000A5552" w:rsidRPr="00880BA4">
        <w:rPr>
          <w:rFonts w:ascii="Times New Roman" w:eastAsiaTheme="minorHAnsi" w:hAnsi="Times New Roman"/>
          <w:sz w:val="22"/>
          <w:szCs w:val="22"/>
        </w:rPr>
        <w:t xml:space="preserve"> server running standalone with no High Availability. </w:t>
      </w:r>
    </w:p>
    <w:p w14:paraId="23902A05" w14:textId="434F3556" w:rsidR="00DA5DD8" w:rsidRPr="00880BA4" w:rsidRDefault="00DA5DD8" w:rsidP="00DA5DD8">
      <w:pPr>
        <w:pStyle w:val="ListParagraph"/>
        <w:numPr>
          <w:ilvl w:val="0"/>
          <w:numId w:val="15"/>
        </w:numPr>
        <w:rPr>
          <w:rFonts w:ascii="Times New Roman" w:eastAsiaTheme="minorHAnsi" w:hAnsi="Times New Roman"/>
          <w:sz w:val="22"/>
          <w:szCs w:val="22"/>
        </w:rPr>
      </w:pPr>
    </w:p>
    <w:p w14:paraId="500C766F" w14:textId="3D11BC79" w:rsidR="0015352E" w:rsidRPr="00880BA4" w:rsidRDefault="0015352E" w:rsidP="00D17EF1">
      <w:pPr>
        <w:pStyle w:val="ListParagraph"/>
        <w:ind w:left="0"/>
        <w:jc w:val="both"/>
        <w:rPr>
          <w:rFonts w:ascii="Times New Roman" w:hAnsi="Times New Roman"/>
          <w:sz w:val="22"/>
          <w:szCs w:val="22"/>
        </w:rPr>
      </w:pPr>
    </w:p>
    <w:p w14:paraId="6BA1F43B" w14:textId="0075D4B6" w:rsidR="0015352E" w:rsidRPr="00880BA4" w:rsidRDefault="0015352E" w:rsidP="00552533">
      <w:pPr>
        <w:pStyle w:val="ListParagraph"/>
        <w:ind w:left="0"/>
        <w:jc w:val="center"/>
        <w:rPr>
          <w:rFonts w:ascii="Times New Roman" w:hAnsi="Times New Roman"/>
          <w:sz w:val="22"/>
          <w:szCs w:val="22"/>
        </w:rPr>
      </w:pPr>
    </w:p>
    <w:p w14:paraId="38876F6F" w14:textId="49430A02" w:rsidR="001423AD" w:rsidRPr="00880BA4" w:rsidRDefault="00DA5DD8" w:rsidP="00D17EF1">
      <w:pPr>
        <w:pStyle w:val="ListParagraph"/>
        <w:ind w:left="0"/>
        <w:jc w:val="both"/>
        <w:rPr>
          <w:rFonts w:ascii="Times New Roman" w:hAnsi="Times New Roman"/>
          <w:bCs/>
          <w:sz w:val="22"/>
          <w:szCs w:val="22"/>
        </w:rPr>
      </w:pPr>
      <w:r w:rsidRPr="00880BA4">
        <w:rPr>
          <w:rFonts w:ascii="Times New Roman" w:hAnsi="Times New Roman"/>
          <w:bCs/>
          <w:sz w:val="22"/>
          <w:szCs w:val="22"/>
        </w:rPr>
        <w:t>NSRP plans to minimum above risks by upgrad</w:t>
      </w:r>
      <w:r w:rsidR="000A5552" w:rsidRPr="00880BA4">
        <w:rPr>
          <w:rFonts w:ascii="Times New Roman" w:hAnsi="Times New Roman"/>
          <w:bCs/>
          <w:sz w:val="22"/>
          <w:szCs w:val="22"/>
        </w:rPr>
        <w:t>ing</w:t>
      </w:r>
      <w:r w:rsidRPr="00880BA4">
        <w:rPr>
          <w:rFonts w:ascii="Times New Roman" w:hAnsi="Times New Roman"/>
          <w:bCs/>
          <w:sz w:val="22"/>
          <w:szCs w:val="22"/>
        </w:rPr>
        <w:t xml:space="preserve"> </w:t>
      </w:r>
      <w:r w:rsidR="000A5552" w:rsidRPr="00880BA4">
        <w:rPr>
          <w:rFonts w:ascii="Times New Roman" w:hAnsi="Times New Roman"/>
          <w:bCs/>
          <w:sz w:val="22"/>
          <w:szCs w:val="22"/>
        </w:rPr>
        <w:t>S</w:t>
      </w:r>
      <w:r w:rsidRPr="00880BA4">
        <w:rPr>
          <w:rFonts w:ascii="Times New Roman" w:hAnsi="Times New Roman"/>
          <w:bCs/>
          <w:sz w:val="22"/>
          <w:szCs w:val="22"/>
        </w:rPr>
        <w:t xml:space="preserve">ystems and find the </w:t>
      </w:r>
      <w:r w:rsidR="00DA3FE6" w:rsidRPr="00880BA4">
        <w:rPr>
          <w:rFonts w:ascii="Times New Roman" w:hAnsi="Times New Roman"/>
          <w:bCs/>
          <w:sz w:val="22"/>
          <w:szCs w:val="22"/>
        </w:rPr>
        <w:t>T</w:t>
      </w:r>
      <w:r w:rsidRPr="00880BA4">
        <w:rPr>
          <w:rFonts w:ascii="Times New Roman" w:hAnsi="Times New Roman"/>
          <w:bCs/>
          <w:sz w:val="22"/>
          <w:szCs w:val="22"/>
        </w:rPr>
        <w:t>echnical support from Vendor</w:t>
      </w:r>
      <w:r w:rsidR="000A5552" w:rsidRPr="00880BA4">
        <w:rPr>
          <w:rFonts w:ascii="Times New Roman" w:hAnsi="Times New Roman"/>
          <w:bCs/>
          <w:sz w:val="22"/>
          <w:szCs w:val="22"/>
        </w:rPr>
        <w:t>s</w:t>
      </w:r>
      <w:r w:rsidR="00F46F6E" w:rsidRPr="00880BA4">
        <w:rPr>
          <w:rFonts w:ascii="Times New Roman" w:hAnsi="Times New Roman"/>
          <w:bCs/>
          <w:sz w:val="22"/>
          <w:szCs w:val="22"/>
        </w:rPr>
        <w:t xml:space="preserve"> with following SOW</w:t>
      </w:r>
    </w:p>
    <w:p w14:paraId="08854D46" w14:textId="0F136C47" w:rsidR="00F46F6E" w:rsidRPr="00880BA4" w:rsidRDefault="00F46F6E" w:rsidP="00D17EF1">
      <w:pPr>
        <w:pStyle w:val="ListParagraph"/>
        <w:ind w:left="0"/>
        <w:jc w:val="both"/>
        <w:rPr>
          <w:rFonts w:ascii="Times New Roman" w:hAnsi="Times New Roman"/>
          <w:bCs/>
          <w:sz w:val="22"/>
          <w:szCs w:val="22"/>
        </w:rPr>
      </w:pPr>
    </w:p>
    <w:p w14:paraId="772D95AA" w14:textId="4548D863" w:rsidR="00CE6E09" w:rsidRPr="00880BA4" w:rsidRDefault="00CE6E09" w:rsidP="00233B15">
      <w:pPr>
        <w:pStyle w:val="ListParagraph"/>
        <w:numPr>
          <w:ilvl w:val="0"/>
          <w:numId w:val="21"/>
        </w:numPr>
        <w:jc w:val="both"/>
        <w:rPr>
          <w:rFonts w:ascii="Times New Roman" w:hAnsi="Times New Roman"/>
          <w:b/>
          <w:sz w:val="22"/>
          <w:szCs w:val="22"/>
        </w:rPr>
      </w:pPr>
      <w:r w:rsidRPr="00880BA4">
        <w:rPr>
          <w:rFonts w:ascii="Times New Roman" w:hAnsi="Times New Roman"/>
          <w:b/>
          <w:sz w:val="22"/>
          <w:szCs w:val="22"/>
        </w:rPr>
        <w:t xml:space="preserve"> System improvement</w:t>
      </w:r>
    </w:p>
    <w:p w14:paraId="360CAA87" w14:textId="77777777" w:rsidR="00CE6E09" w:rsidRPr="00880BA4" w:rsidRDefault="00CE6E09" w:rsidP="00D17EF1">
      <w:pPr>
        <w:pStyle w:val="ListParagraph"/>
        <w:ind w:left="0"/>
        <w:jc w:val="both"/>
        <w:rPr>
          <w:rFonts w:ascii="Times New Roman" w:hAnsi="Times New Roman"/>
          <w:bCs/>
          <w:sz w:val="22"/>
          <w:szCs w:val="22"/>
        </w:rPr>
      </w:pPr>
    </w:p>
    <w:p w14:paraId="3E7CAE77" w14:textId="127099B4" w:rsidR="00F46F6E" w:rsidRPr="00880BA4" w:rsidRDefault="00F46F6E" w:rsidP="00F46F6E">
      <w:pPr>
        <w:pStyle w:val="ListParagraph"/>
        <w:ind w:left="0"/>
        <w:jc w:val="both"/>
        <w:rPr>
          <w:rFonts w:ascii="Times New Roman" w:hAnsi="Times New Roman"/>
          <w:b/>
          <w:sz w:val="22"/>
          <w:szCs w:val="22"/>
        </w:rPr>
      </w:pPr>
      <w:r w:rsidRPr="00880BA4">
        <w:rPr>
          <w:rFonts w:ascii="Times New Roman" w:hAnsi="Times New Roman"/>
          <w:b/>
          <w:sz w:val="22"/>
          <w:szCs w:val="22"/>
        </w:rPr>
        <w:t xml:space="preserve">ACS </w:t>
      </w:r>
    </w:p>
    <w:p w14:paraId="45FEEB91" w14:textId="0AFC92D4" w:rsidR="00F46F6E" w:rsidRPr="00880BA4" w:rsidRDefault="00CE6E09"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Reuse 02 available servers (Dell RX 730) </w:t>
      </w:r>
      <w:r w:rsidR="00575359" w:rsidRPr="00880BA4">
        <w:rPr>
          <w:rFonts w:ascii="Times New Roman" w:eastAsiaTheme="minorHAnsi" w:hAnsi="Times New Roman"/>
          <w:sz w:val="22"/>
          <w:szCs w:val="22"/>
        </w:rPr>
        <w:t>by expansion</w:t>
      </w:r>
      <w:r w:rsidRPr="00880BA4">
        <w:rPr>
          <w:rFonts w:ascii="Times New Roman" w:eastAsiaTheme="minorHAnsi" w:hAnsi="Times New Roman"/>
          <w:sz w:val="22"/>
          <w:szCs w:val="22"/>
        </w:rPr>
        <w:t xml:space="preserve"> warranty of these severs for 02 years</w:t>
      </w:r>
    </w:p>
    <w:p w14:paraId="706D2203" w14:textId="65A0CF5A"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Moving ACS servers from MGH to Admin and CCB buildings</w:t>
      </w:r>
      <w:r w:rsidR="000A5552" w:rsidRPr="00880BA4">
        <w:rPr>
          <w:rFonts w:ascii="Times New Roman" w:eastAsiaTheme="minorHAnsi" w:hAnsi="Times New Roman"/>
          <w:sz w:val="22"/>
          <w:szCs w:val="22"/>
        </w:rPr>
        <w:t>.</w:t>
      </w:r>
    </w:p>
    <w:p w14:paraId="25BEBED5" w14:textId="7FEDECC2"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VM technology will be used for HA</w:t>
      </w:r>
      <w:r w:rsidR="000A5552" w:rsidRPr="00880BA4">
        <w:rPr>
          <w:rFonts w:ascii="Times New Roman" w:eastAsiaTheme="minorHAnsi" w:hAnsi="Times New Roman"/>
          <w:sz w:val="22"/>
          <w:szCs w:val="22"/>
        </w:rPr>
        <w:t>.</w:t>
      </w:r>
    </w:p>
    <w:p w14:paraId="21ABC108" w14:textId="653F99B8"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Upgrade OS to Window server 2016 (64 bits)</w:t>
      </w:r>
      <w:r w:rsidR="000A5552" w:rsidRPr="00880BA4">
        <w:rPr>
          <w:rFonts w:ascii="Times New Roman" w:eastAsiaTheme="minorHAnsi" w:hAnsi="Times New Roman"/>
          <w:sz w:val="22"/>
          <w:szCs w:val="22"/>
        </w:rPr>
        <w:t>.</w:t>
      </w:r>
    </w:p>
    <w:p w14:paraId="5519069A" w14:textId="77777777"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Upgrade DB to MS SQL standard (64 bits with unlimited capacity)</w:t>
      </w:r>
    </w:p>
    <w:p w14:paraId="2AC20592" w14:textId="1034D7E2"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Upgrade </w:t>
      </w:r>
      <w:r w:rsidR="00A7520F" w:rsidRPr="00880BA4">
        <w:rPr>
          <w:rFonts w:ascii="Times New Roman" w:eastAsiaTheme="minorHAnsi" w:hAnsi="Times New Roman"/>
          <w:sz w:val="22"/>
          <w:szCs w:val="22"/>
        </w:rPr>
        <w:t xml:space="preserve">Watchnet </w:t>
      </w:r>
      <w:r w:rsidRPr="00880BA4">
        <w:rPr>
          <w:rFonts w:ascii="Times New Roman" w:eastAsiaTheme="minorHAnsi" w:hAnsi="Times New Roman"/>
          <w:sz w:val="22"/>
          <w:szCs w:val="22"/>
        </w:rPr>
        <w:t>software</w:t>
      </w:r>
      <w:r w:rsidR="00A7520F" w:rsidRPr="00880BA4">
        <w:rPr>
          <w:rFonts w:ascii="Times New Roman" w:eastAsiaTheme="minorHAnsi" w:hAnsi="Times New Roman"/>
          <w:sz w:val="22"/>
          <w:szCs w:val="22"/>
        </w:rPr>
        <w:t xml:space="preserve"> on ACS </w:t>
      </w:r>
      <w:r w:rsidR="00CE6E09" w:rsidRPr="00880BA4">
        <w:rPr>
          <w:rFonts w:ascii="Times New Roman" w:eastAsiaTheme="minorHAnsi" w:hAnsi="Times New Roman"/>
          <w:sz w:val="22"/>
          <w:szCs w:val="22"/>
        </w:rPr>
        <w:t>servers to</w:t>
      </w:r>
      <w:r w:rsidRPr="00880BA4">
        <w:rPr>
          <w:rFonts w:ascii="Times New Roman" w:eastAsiaTheme="minorHAnsi" w:hAnsi="Times New Roman"/>
          <w:sz w:val="22"/>
          <w:szCs w:val="22"/>
        </w:rPr>
        <w:t xml:space="preserve"> latest version</w:t>
      </w:r>
    </w:p>
    <w:p w14:paraId="5635172D" w14:textId="4FADEA14" w:rsidR="00A7520F" w:rsidRPr="00880BA4" w:rsidRDefault="00A7520F"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 Upgrade Watchenet software on ACS clients to latest </w:t>
      </w:r>
      <w:r w:rsidR="00CE6E09" w:rsidRPr="00880BA4">
        <w:rPr>
          <w:rFonts w:ascii="Times New Roman" w:eastAsiaTheme="minorHAnsi" w:hAnsi="Times New Roman"/>
          <w:sz w:val="22"/>
          <w:szCs w:val="22"/>
        </w:rPr>
        <w:t>version</w:t>
      </w:r>
    </w:p>
    <w:p w14:paraId="5C45E0F1" w14:textId="46B23351"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Migrate data from current servers to new servers</w:t>
      </w:r>
    </w:p>
    <w:p w14:paraId="3D678A1C" w14:textId="2B42A75B" w:rsidR="002D6B06" w:rsidRPr="00880BA4" w:rsidRDefault="002D6B06"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Purchase 38 </w:t>
      </w:r>
      <w:r w:rsidR="000A5552" w:rsidRPr="00880BA4">
        <w:rPr>
          <w:rFonts w:ascii="Times New Roman" w:eastAsiaTheme="minorHAnsi" w:hAnsi="Times New Roman"/>
          <w:sz w:val="22"/>
          <w:szCs w:val="22"/>
        </w:rPr>
        <w:t xml:space="preserve">HDD </w:t>
      </w:r>
      <w:r w:rsidRPr="00880BA4">
        <w:rPr>
          <w:rFonts w:ascii="Times New Roman" w:eastAsiaTheme="minorHAnsi" w:hAnsi="Times New Roman"/>
          <w:sz w:val="22"/>
          <w:szCs w:val="22"/>
        </w:rPr>
        <w:t>disk</w:t>
      </w:r>
      <w:r w:rsidR="000A5552" w:rsidRPr="00880BA4">
        <w:rPr>
          <w:rFonts w:ascii="Times New Roman" w:eastAsiaTheme="minorHAnsi" w:hAnsi="Times New Roman"/>
          <w:sz w:val="22"/>
          <w:szCs w:val="22"/>
        </w:rPr>
        <w:t>s</w:t>
      </w:r>
      <w:r w:rsidRPr="00880BA4">
        <w:rPr>
          <w:rFonts w:ascii="Times New Roman" w:eastAsiaTheme="minorHAnsi" w:hAnsi="Times New Roman"/>
          <w:sz w:val="22"/>
          <w:szCs w:val="22"/>
        </w:rPr>
        <w:t xml:space="preserve"> to expand capacity of the SC 5020 storage</w:t>
      </w:r>
      <w:r w:rsidR="000A5552" w:rsidRPr="00880BA4">
        <w:rPr>
          <w:rFonts w:ascii="Times New Roman" w:eastAsiaTheme="minorHAnsi" w:hAnsi="Times New Roman"/>
          <w:sz w:val="22"/>
          <w:szCs w:val="22"/>
        </w:rPr>
        <w:t>s</w:t>
      </w:r>
    </w:p>
    <w:p w14:paraId="3AFD3199" w14:textId="371B22E1"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Support NSRP to solve technical issue relating to </w:t>
      </w:r>
      <w:r w:rsidR="00167716" w:rsidRPr="00880BA4">
        <w:rPr>
          <w:rFonts w:ascii="Times New Roman" w:eastAsiaTheme="minorHAnsi" w:hAnsi="Times New Roman"/>
          <w:sz w:val="22"/>
          <w:szCs w:val="22"/>
        </w:rPr>
        <w:t xml:space="preserve">ACS system </w:t>
      </w:r>
      <w:r w:rsidRPr="00880BA4">
        <w:rPr>
          <w:rFonts w:ascii="Times New Roman" w:eastAsiaTheme="minorHAnsi" w:hAnsi="Times New Roman"/>
          <w:sz w:val="22"/>
          <w:szCs w:val="22"/>
        </w:rPr>
        <w:t xml:space="preserve">within 5 </w:t>
      </w:r>
      <w:r w:rsidR="00CE6E09" w:rsidRPr="00880BA4">
        <w:rPr>
          <w:rFonts w:ascii="Times New Roman" w:eastAsiaTheme="minorHAnsi" w:hAnsi="Times New Roman"/>
          <w:sz w:val="22"/>
          <w:szCs w:val="22"/>
        </w:rPr>
        <w:t>years (</w:t>
      </w:r>
      <w:r w:rsidR="00167716" w:rsidRPr="00880BA4">
        <w:rPr>
          <w:rFonts w:ascii="Times New Roman" w:eastAsiaTheme="minorHAnsi" w:hAnsi="Times New Roman"/>
          <w:sz w:val="22"/>
          <w:szCs w:val="22"/>
        </w:rPr>
        <w:t>including hardware and software)</w:t>
      </w:r>
    </w:p>
    <w:p w14:paraId="6EFCC56D" w14:textId="6A23EF38" w:rsidR="00F7348E" w:rsidRPr="00880BA4" w:rsidRDefault="00F7348E" w:rsidP="00F7348E">
      <w:pPr>
        <w:ind w:left="420"/>
        <w:rPr>
          <w:rFonts w:eastAsiaTheme="minorHAnsi"/>
          <w:sz w:val="22"/>
          <w:szCs w:val="22"/>
        </w:rPr>
      </w:pPr>
    </w:p>
    <w:p w14:paraId="2E2201CA" w14:textId="69AB5EB3" w:rsidR="00F46F6E" w:rsidRPr="00880BA4" w:rsidRDefault="00F46F6E" w:rsidP="00F46F6E">
      <w:pPr>
        <w:rPr>
          <w:rFonts w:eastAsiaTheme="minorHAnsi"/>
          <w:sz w:val="22"/>
          <w:szCs w:val="22"/>
        </w:rPr>
      </w:pPr>
    </w:p>
    <w:p w14:paraId="6E5CDB55" w14:textId="744127F6" w:rsidR="00F46F6E" w:rsidRPr="00880BA4" w:rsidRDefault="003A0054" w:rsidP="00A7520F">
      <w:pPr>
        <w:jc w:val="center"/>
        <w:rPr>
          <w:rFonts w:eastAsiaTheme="minorHAnsi"/>
          <w:sz w:val="22"/>
          <w:szCs w:val="22"/>
        </w:rPr>
      </w:pPr>
      <w:r w:rsidRPr="00880BA4">
        <w:rPr>
          <w:noProof/>
          <w:sz w:val="22"/>
          <w:szCs w:val="22"/>
        </w:rPr>
        <w:drawing>
          <wp:inline distT="0" distB="0" distL="0" distR="0" wp14:anchorId="5143B20B" wp14:editId="5188480E">
            <wp:extent cx="4851400" cy="3422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1400" cy="3422650"/>
                    </a:xfrm>
                    <a:prstGeom prst="rect">
                      <a:avLst/>
                    </a:prstGeom>
                    <a:noFill/>
                    <a:ln>
                      <a:noFill/>
                    </a:ln>
                  </pic:spPr>
                </pic:pic>
              </a:graphicData>
            </a:graphic>
          </wp:inline>
        </w:drawing>
      </w:r>
    </w:p>
    <w:p w14:paraId="5B1AC0E6" w14:textId="77777777" w:rsidR="00F46F6E" w:rsidRPr="00880BA4" w:rsidRDefault="00F46F6E" w:rsidP="00F46F6E">
      <w:pPr>
        <w:rPr>
          <w:rFonts w:eastAsiaTheme="minorHAnsi"/>
          <w:sz w:val="22"/>
          <w:szCs w:val="22"/>
        </w:rPr>
      </w:pPr>
    </w:p>
    <w:p w14:paraId="5D58BACD" w14:textId="4CA0CF64" w:rsidR="00F46F6E" w:rsidRPr="00880BA4" w:rsidRDefault="00F46F6E" w:rsidP="00F46F6E">
      <w:pPr>
        <w:pStyle w:val="ListParagraph"/>
        <w:ind w:left="0"/>
        <w:jc w:val="both"/>
        <w:rPr>
          <w:rFonts w:ascii="Times New Roman" w:hAnsi="Times New Roman"/>
          <w:b/>
          <w:sz w:val="22"/>
          <w:szCs w:val="22"/>
        </w:rPr>
      </w:pPr>
      <w:r w:rsidRPr="00880BA4">
        <w:rPr>
          <w:rFonts w:ascii="Times New Roman" w:hAnsi="Times New Roman"/>
          <w:b/>
          <w:sz w:val="22"/>
          <w:szCs w:val="22"/>
        </w:rPr>
        <w:t xml:space="preserve">SCCTV </w:t>
      </w:r>
    </w:p>
    <w:p w14:paraId="10FCC867" w14:textId="77777777" w:rsidR="00CE6E09" w:rsidRPr="00880BA4" w:rsidRDefault="00CE6E09" w:rsidP="00F46F6E">
      <w:pPr>
        <w:pStyle w:val="ListParagraph"/>
        <w:ind w:left="0"/>
        <w:jc w:val="both"/>
        <w:rPr>
          <w:rFonts w:ascii="Times New Roman" w:hAnsi="Times New Roman"/>
          <w:b/>
          <w:sz w:val="22"/>
          <w:szCs w:val="22"/>
        </w:rPr>
      </w:pPr>
    </w:p>
    <w:p w14:paraId="322B9200" w14:textId="37E212F2" w:rsidR="00A7520F" w:rsidRPr="00880BA4" w:rsidRDefault="00A7520F" w:rsidP="00F46F6E">
      <w:pPr>
        <w:pStyle w:val="ListParagraph"/>
        <w:ind w:left="0"/>
        <w:jc w:val="both"/>
        <w:rPr>
          <w:rFonts w:ascii="Times New Roman" w:hAnsi="Times New Roman"/>
          <w:b/>
          <w:sz w:val="22"/>
          <w:szCs w:val="22"/>
        </w:rPr>
      </w:pPr>
      <w:r w:rsidRPr="00880BA4">
        <w:rPr>
          <w:rFonts w:ascii="Times New Roman" w:hAnsi="Times New Roman"/>
          <w:b/>
          <w:sz w:val="22"/>
          <w:szCs w:val="22"/>
        </w:rPr>
        <w:t xml:space="preserve">The upgrade CCTV systems will be </w:t>
      </w:r>
      <w:r w:rsidR="00CE6E09" w:rsidRPr="00880BA4">
        <w:rPr>
          <w:rFonts w:ascii="Times New Roman" w:hAnsi="Times New Roman"/>
          <w:b/>
          <w:sz w:val="22"/>
          <w:szCs w:val="22"/>
        </w:rPr>
        <w:t xml:space="preserve">separated </w:t>
      </w:r>
      <w:r w:rsidRPr="00880BA4">
        <w:rPr>
          <w:rFonts w:ascii="Times New Roman" w:hAnsi="Times New Roman"/>
          <w:b/>
          <w:sz w:val="22"/>
          <w:szCs w:val="22"/>
        </w:rPr>
        <w:t xml:space="preserve">to 02 phases with flowing SOW </w:t>
      </w:r>
    </w:p>
    <w:p w14:paraId="76FDA50D" w14:textId="77777777" w:rsidR="00F7348E" w:rsidRPr="00880BA4" w:rsidRDefault="00F7348E" w:rsidP="00F46F6E">
      <w:pPr>
        <w:pStyle w:val="ListParagraph"/>
        <w:ind w:left="0"/>
        <w:jc w:val="both"/>
        <w:rPr>
          <w:rFonts w:ascii="Times New Roman" w:hAnsi="Times New Roman"/>
          <w:b/>
          <w:sz w:val="22"/>
          <w:szCs w:val="22"/>
        </w:rPr>
      </w:pPr>
    </w:p>
    <w:p w14:paraId="6F442252" w14:textId="7CA5E3A9" w:rsidR="00A7520F" w:rsidRPr="00880BA4" w:rsidRDefault="00A7520F" w:rsidP="00F46F6E">
      <w:pPr>
        <w:pStyle w:val="ListParagraph"/>
        <w:ind w:left="0"/>
        <w:jc w:val="both"/>
        <w:rPr>
          <w:rFonts w:ascii="Times New Roman" w:hAnsi="Times New Roman"/>
          <w:b/>
          <w:sz w:val="22"/>
          <w:szCs w:val="22"/>
        </w:rPr>
      </w:pPr>
      <w:r w:rsidRPr="00880BA4">
        <w:rPr>
          <w:rFonts w:ascii="Times New Roman" w:hAnsi="Times New Roman"/>
          <w:b/>
          <w:sz w:val="22"/>
          <w:szCs w:val="22"/>
        </w:rPr>
        <w:t>Phase 1:</w:t>
      </w:r>
    </w:p>
    <w:p w14:paraId="31F76B2F" w14:textId="4F7FD85F" w:rsidR="00A7520F" w:rsidRPr="00880BA4" w:rsidRDefault="00A7520F"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lastRenderedPageBreak/>
        <w:t>Increase capacity of the Network Video Recorder to keep Video data for 180 days instead of 28 days</w:t>
      </w:r>
      <w:r w:rsidR="00F7348E" w:rsidRPr="00880BA4">
        <w:rPr>
          <w:rFonts w:ascii="Times New Roman" w:eastAsiaTheme="minorHAnsi" w:hAnsi="Times New Roman"/>
          <w:sz w:val="22"/>
          <w:szCs w:val="22"/>
        </w:rPr>
        <w:t>.</w:t>
      </w:r>
    </w:p>
    <w:p w14:paraId="7A655EF2" w14:textId="4A0BA0BE" w:rsidR="00F46F6E" w:rsidRPr="00880BA4" w:rsidRDefault="00F46F6E"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Purchase</w:t>
      </w:r>
      <w:r w:rsidR="003A0054" w:rsidRPr="00880BA4">
        <w:rPr>
          <w:rFonts w:ascii="Times New Roman" w:eastAsiaTheme="minorHAnsi" w:hAnsi="Times New Roman"/>
          <w:sz w:val="22"/>
          <w:szCs w:val="22"/>
        </w:rPr>
        <w:t xml:space="preserve"> 0</w:t>
      </w:r>
      <w:r w:rsidR="00CE6E09" w:rsidRPr="00880BA4">
        <w:rPr>
          <w:rFonts w:ascii="Times New Roman" w:eastAsiaTheme="minorHAnsi" w:hAnsi="Times New Roman"/>
          <w:sz w:val="22"/>
          <w:szCs w:val="22"/>
        </w:rPr>
        <w:t>1</w:t>
      </w:r>
      <w:r w:rsidR="003A0054" w:rsidRPr="00880BA4">
        <w:rPr>
          <w:rFonts w:ascii="Times New Roman" w:eastAsiaTheme="minorHAnsi" w:hAnsi="Times New Roman"/>
          <w:sz w:val="22"/>
          <w:szCs w:val="22"/>
        </w:rPr>
        <w:t xml:space="preserve"> </w:t>
      </w:r>
      <w:r w:rsidR="00F7348E" w:rsidRPr="00880BA4">
        <w:rPr>
          <w:rFonts w:ascii="Times New Roman" w:eastAsiaTheme="minorHAnsi" w:hAnsi="Times New Roman"/>
          <w:sz w:val="22"/>
          <w:szCs w:val="22"/>
        </w:rPr>
        <w:t>NAS</w:t>
      </w:r>
      <w:r w:rsidR="003A0054" w:rsidRPr="00880BA4">
        <w:rPr>
          <w:rFonts w:ascii="Times New Roman" w:eastAsiaTheme="minorHAnsi" w:hAnsi="Times New Roman"/>
          <w:sz w:val="22"/>
          <w:szCs w:val="22"/>
        </w:rPr>
        <w:t xml:space="preserve"> </w:t>
      </w:r>
      <w:r w:rsidR="00CE6E09" w:rsidRPr="00880BA4">
        <w:rPr>
          <w:rFonts w:ascii="Times New Roman" w:eastAsiaTheme="minorHAnsi" w:hAnsi="Times New Roman"/>
          <w:sz w:val="22"/>
          <w:szCs w:val="22"/>
        </w:rPr>
        <w:t>for</w:t>
      </w:r>
      <w:r w:rsidR="00F7348E" w:rsidRPr="00880BA4">
        <w:rPr>
          <w:rFonts w:ascii="Times New Roman" w:eastAsiaTheme="minorHAnsi" w:hAnsi="Times New Roman"/>
          <w:sz w:val="22"/>
          <w:szCs w:val="22"/>
        </w:rPr>
        <w:t xml:space="preserve"> expansion of the NVRs of</w:t>
      </w:r>
      <w:r w:rsidR="003A0054" w:rsidRPr="00880BA4">
        <w:rPr>
          <w:rFonts w:ascii="Times New Roman" w:eastAsiaTheme="minorHAnsi" w:hAnsi="Times New Roman"/>
          <w:sz w:val="22"/>
          <w:szCs w:val="22"/>
        </w:rPr>
        <w:t xml:space="preserve"> S-CCTV </w:t>
      </w:r>
    </w:p>
    <w:p w14:paraId="3B2276C2" w14:textId="0689DD5F" w:rsidR="00DA3FE6" w:rsidRPr="00880BA4" w:rsidRDefault="00DA3FE6"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Purchase 02 distribution switches.</w:t>
      </w:r>
    </w:p>
    <w:p w14:paraId="7DCC5E12" w14:textId="489D8F5F" w:rsidR="00A7520F" w:rsidRPr="00880BA4" w:rsidRDefault="00A7520F"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Install and configuration new storages </w:t>
      </w:r>
    </w:p>
    <w:p w14:paraId="5F9204DA" w14:textId="6D892239" w:rsidR="002D6B06" w:rsidRPr="00880BA4" w:rsidRDefault="002D6B06"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Install additional equipment in Telecom cabinet (electrical beaker, temperate sensors…) and integrate with NFMS system.</w:t>
      </w:r>
    </w:p>
    <w:p w14:paraId="377110C8" w14:textId="1696753C" w:rsidR="003A0054" w:rsidRPr="00880BA4" w:rsidRDefault="00A7520F" w:rsidP="00F46F6E">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Mapping Video channels of the NVRs to </w:t>
      </w:r>
      <w:r w:rsidR="00167716" w:rsidRPr="00880BA4">
        <w:rPr>
          <w:rFonts w:ascii="Times New Roman" w:eastAsiaTheme="minorHAnsi" w:hAnsi="Times New Roman"/>
          <w:sz w:val="22"/>
          <w:szCs w:val="22"/>
        </w:rPr>
        <w:t>purchased storages</w:t>
      </w:r>
    </w:p>
    <w:p w14:paraId="251C4169" w14:textId="71FE2F2B" w:rsidR="00167716" w:rsidRPr="00880BA4" w:rsidRDefault="00167716"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Support NSRP to solve technical issue relating to S</w:t>
      </w:r>
      <w:r w:rsidR="00CE6E09" w:rsidRPr="00880BA4">
        <w:rPr>
          <w:rFonts w:ascii="Times New Roman" w:eastAsiaTheme="minorHAnsi" w:hAnsi="Times New Roman"/>
          <w:sz w:val="22"/>
          <w:szCs w:val="22"/>
        </w:rPr>
        <w:t xml:space="preserve"> -</w:t>
      </w:r>
      <w:r w:rsidRPr="00880BA4">
        <w:rPr>
          <w:rFonts w:ascii="Times New Roman" w:eastAsiaTheme="minorHAnsi" w:hAnsi="Times New Roman"/>
          <w:sz w:val="22"/>
          <w:szCs w:val="22"/>
        </w:rPr>
        <w:t xml:space="preserve"> CCT</w:t>
      </w:r>
      <w:r w:rsidR="00CE6E09" w:rsidRPr="00880BA4">
        <w:rPr>
          <w:rFonts w:ascii="Times New Roman" w:eastAsiaTheme="minorHAnsi" w:hAnsi="Times New Roman"/>
          <w:sz w:val="22"/>
          <w:szCs w:val="22"/>
        </w:rPr>
        <w:t>V</w:t>
      </w:r>
      <w:r w:rsidRPr="00880BA4">
        <w:rPr>
          <w:rFonts w:ascii="Times New Roman" w:eastAsiaTheme="minorHAnsi" w:hAnsi="Times New Roman"/>
          <w:sz w:val="22"/>
          <w:szCs w:val="22"/>
        </w:rPr>
        <w:t xml:space="preserve"> system within 5 years (including servers and storage)</w:t>
      </w:r>
    </w:p>
    <w:p w14:paraId="3F648486" w14:textId="71A13EA3" w:rsidR="00DA3FE6" w:rsidRPr="00880BA4" w:rsidRDefault="00DA3FE6"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Install alarm devices in the Telecom cabinet/ rack and configure </w:t>
      </w:r>
      <w:r w:rsidR="0046287C" w:rsidRPr="00880BA4">
        <w:rPr>
          <w:rFonts w:ascii="Times New Roman" w:eastAsiaTheme="minorHAnsi" w:hAnsi="Times New Roman"/>
          <w:sz w:val="22"/>
          <w:szCs w:val="22"/>
        </w:rPr>
        <w:t>system connection to available NFMS system.</w:t>
      </w:r>
    </w:p>
    <w:p w14:paraId="6559F252" w14:textId="77777777" w:rsidR="002D6B06" w:rsidRPr="00880BA4" w:rsidRDefault="002D6B06" w:rsidP="002D6B06">
      <w:pPr>
        <w:pStyle w:val="ListParagraph"/>
        <w:ind w:left="780"/>
        <w:rPr>
          <w:rFonts w:ascii="Times New Roman" w:eastAsiaTheme="minorHAnsi" w:hAnsi="Times New Roman"/>
          <w:sz w:val="22"/>
          <w:szCs w:val="22"/>
        </w:rPr>
      </w:pPr>
    </w:p>
    <w:p w14:paraId="3BD919BD" w14:textId="436E1201" w:rsidR="003A0054" w:rsidRPr="00880BA4" w:rsidRDefault="003A0054" w:rsidP="003A0054">
      <w:pPr>
        <w:ind w:left="420"/>
        <w:rPr>
          <w:rFonts w:eastAsiaTheme="minorHAnsi"/>
          <w:sz w:val="22"/>
          <w:szCs w:val="22"/>
        </w:rPr>
      </w:pPr>
    </w:p>
    <w:p w14:paraId="70B58D0C" w14:textId="0FC9586B" w:rsidR="003A0054" w:rsidRPr="00880BA4" w:rsidRDefault="00A7520F" w:rsidP="003A0054">
      <w:pPr>
        <w:ind w:left="420"/>
        <w:rPr>
          <w:rFonts w:eastAsiaTheme="minorHAnsi"/>
          <w:sz w:val="22"/>
          <w:szCs w:val="22"/>
        </w:rPr>
      </w:pPr>
      <w:r w:rsidRPr="00880BA4">
        <w:rPr>
          <w:rFonts w:eastAsiaTheme="minorHAnsi"/>
          <w:noProof/>
          <w:sz w:val="22"/>
          <w:szCs w:val="22"/>
        </w:rPr>
        <w:drawing>
          <wp:inline distT="0" distB="0" distL="0" distR="0" wp14:anchorId="3A51C37C" wp14:editId="6DC531E1">
            <wp:extent cx="5969000" cy="3474085"/>
            <wp:effectExtent l="0" t="0" r="0" b="0"/>
            <wp:docPr id="5" name="Picture 4">
              <a:extLst xmlns:a="http://schemas.openxmlformats.org/drawingml/2006/main">
                <a:ext uri="{FF2B5EF4-FFF2-40B4-BE49-F238E27FC236}">
                  <a16:creationId xmlns:a16="http://schemas.microsoft.com/office/drawing/2014/main" id="{936DB68B-DB6A-48F9-8710-43EBA5EB35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36DB68B-DB6A-48F9-8710-43EBA5EB3559}"/>
                        </a:ext>
                      </a:extLst>
                    </pic:cNvPr>
                    <pic:cNvPicPr>
                      <a:picLocks noChangeAspect="1"/>
                    </pic:cNvPicPr>
                  </pic:nvPicPr>
                  <pic:blipFill>
                    <a:blip r:embed="rId15"/>
                    <a:stretch>
                      <a:fillRect/>
                    </a:stretch>
                  </pic:blipFill>
                  <pic:spPr>
                    <a:xfrm>
                      <a:off x="0" y="0"/>
                      <a:ext cx="5972825" cy="3476311"/>
                    </a:xfrm>
                    <a:prstGeom prst="rect">
                      <a:avLst/>
                    </a:prstGeom>
                  </pic:spPr>
                </pic:pic>
              </a:graphicData>
            </a:graphic>
          </wp:inline>
        </w:drawing>
      </w:r>
    </w:p>
    <w:p w14:paraId="5AA62B8C" w14:textId="33E17666" w:rsidR="003A0054" w:rsidRPr="00880BA4" w:rsidRDefault="003A0054" w:rsidP="003A0054">
      <w:pPr>
        <w:ind w:left="420"/>
        <w:rPr>
          <w:rFonts w:eastAsiaTheme="minorHAnsi"/>
          <w:sz w:val="22"/>
          <w:szCs w:val="22"/>
        </w:rPr>
      </w:pPr>
    </w:p>
    <w:p w14:paraId="6B87E70B" w14:textId="1F7F3770" w:rsidR="003A0054" w:rsidRPr="00880BA4" w:rsidRDefault="003A0054" w:rsidP="003A0054">
      <w:pPr>
        <w:ind w:left="420"/>
        <w:rPr>
          <w:rFonts w:eastAsiaTheme="minorHAnsi"/>
          <w:sz w:val="22"/>
          <w:szCs w:val="22"/>
        </w:rPr>
      </w:pPr>
    </w:p>
    <w:p w14:paraId="220A6920" w14:textId="08E04D92" w:rsidR="006E012B" w:rsidRPr="00880BA4" w:rsidRDefault="006E012B" w:rsidP="00167716">
      <w:pPr>
        <w:pStyle w:val="ListParagraph"/>
        <w:ind w:left="0"/>
        <w:jc w:val="both"/>
        <w:rPr>
          <w:rFonts w:ascii="Times New Roman" w:hAnsi="Times New Roman"/>
          <w:b/>
          <w:sz w:val="22"/>
          <w:szCs w:val="22"/>
        </w:rPr>
      </w:pPr>
      <w:r w:rsidRPr="00880BA4">
        <w:rPr>
          <w:rFonts w:ascii="Times New Roman" w:hAnsi="Times New Roman"/>
          <w:b/>
          <w:sz w:val="22"/>
          <w:szCs w:val="22"/>
        </w:rPr>
        <w:br w:type="page"/>
      </w:r>
      <w:r w:rsidR="00167716" w:rsidRPr="00880BA4">
        <w:rPr>
          <w:rFonts w:ascii="Times New Roman" w:hAnsi="Times New Roman"/>
          <w:b/>
          <w:sz w:val="22"/>
          <w:szCs w:val="22"/>
        </w:rPr>
        <w:lastRenderedPageBreak/>
        <w:t>Phase 2 (*)</w:t>
      </w:r>
    </w:p>
    <w:p w14:paraId="32BEE63A" w14:textId="70857454" w:rsidR="00167716" w:rsidRPr="00880BA4" w:rsidRDefault="00167716"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Build system for HA </w:t>
      </w:r>
    </w:p>
    <w:p w14:paraId="0F373D15" w14:textId="377C0B1F" w:rsidR="00167716" w:rsidRPr="00880BA4" w:rsidRDefault="00167716"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 xml:space="preserve">Upgrade/ Replace software </w:t>
      </w:r>
    </w:p>
    <w:p w14:paraId="2CC3843F" w14:textId="3CA773E8" w:rsidR="00B8755D" w:rsidRPr="00880BA4" w:rsidRDefault="00B8755D"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Expansion capacity of P- SCCTV</w:t>
      </w:r>
    </w:p>
    <w:p w14:paraId="7F1665B7" w14:textId="5B370E5C" w:rsidR="00B8755D" w:rsidRPr="00880BA4" w:rsidRDefault="00B8755D" w:rsidP="00167716">
      <w:pPr>
        <w:pStyle w:val="ListParagraph"/>
        <w:numPr>
          <w:ilvl w:val="0"/>
          <w:numId w:val="15"/>
        </w:numPr>
        <w:rPr>
          <w:rFonts w:ascii="Times New Roman" w:eastAsiaTheme="minorHAnsi" w:hAnsi="Times New Roman"/>
          <w:sz w:val="22"/>
          <w:szCs w:val="22"/>
        </w:rPr>
      </w:pPr>
      <w:r w:rsidRPr="00880BA4">
        <w:rPr>
          <w:rFonts w:ascii="Times New Roman" w:eastAsiaTheme="minorHAnsi" w:hAnsi="Times New Roman"/>
          <w:sz w:val="22"/>
          <w:szCs w:val="22"/>
        </w:rPr>
        <w:t>…</w:t>
      </w:r>
    </w:p>
    <w:p w14:paraId="4196CFCB" w14:textId="77777777" w:rsidR="00167716" w:rsidRPr="00880BA4" w:rsidRDefault="00167716" w:rsidP="00167716">
      <w:pPr>
        <w:pStyle w:val="ListParagraph"/>
        <w:ind w:left="780"/>
        <w:rPr>
          <w:rFonts w:ascii="Times New Roman" w:eastAsiaTheme="minorHAnsi" w:hAnsi="Times New Roman"/>
          <w:sz w:val="22"/>
          <w:szCs w:val="22"/>
        </w:rPr>
      </w:pPr>
    </w:p>
    <w:p w14:paraId="4BCCF61B" w14:textId="7ADAF1E8" w:rsidR="0015352E" w:rsidRPr="00880BA4" w:rsidRDefault="00167716" w:rsidP="00D17EF1">
      <w:pPr>
        <w:pStyle w:val="ListParagraph"/>
        <w:ind w:left="0"/>
        <w:jc w:val="both"/>
        <w:rPr>
          <w:rFonts w:ascii="Times New Roman" w:hAnsi="Times New Roman"/>
          <w:b/>
          <w:sz w:val="22"/>
          <w:szCs w:val="22"/>
        </w:rPr>
      </w:pPr>
      <w:r w:rsidRPr="00880BA4">
        <w:rPr>
          <w:rFonts w:ascii="Times New Roman" w:hAnsi="Times New Roman"/>
          <w:b/>
          <w:sz w:val="22"/>
          <w:szCs w:val="22"/>
        </w:rPr>
        <w:t xml:space="preserve">(*) Phase 2 of the S-CCTV is out of scope of this project </w:t>
      </w:r>
    </w:p>
    <w:p w14:paraId="4BC8C5D1" w14:textId="5E7A4D2B" w:rsidR="00E142CE" w:rsidRPr="00880BA4" w:rsidRDefault="00DF0198" w:rsidP="00E142CE">
      <w:pPr>
        <w:pStyle w:val="Heading2"/>
        <w:pBdr>
          <w:top w:val="single" w:sz="6" w:space="31" w:color="auto"/>
        </w:pBdr>
        <w:rPr>
          <w:rFonts w:ascii="Times New Roman" w:hAnsi="Times New Roman"/>
          <w:b w:val="0"/>
          <w:sz w:val="22"/>
          <w:szCs w:val="22"/>
        </w:rPr>
      </w:pPr>
      <w:r w:rsidRPr="00880BA4">
        <w:rPr>
          <w:rFonts w:ascii="Times New Roman" w:hAnsi="Times New Roman"/>
          <w:b w:val="0"/>
          <w:sz w:val="22"/>
          <w:szCs w:val="22"/>
        </w:rPr>
        <w:t xml:space="preserve">The sizes, quantities, software </w:t>
      </w:r>
      <w:r w:rsidR="00167716" w:rsidRPr="00880BA4">
        <w:rPr>
          <w:rFonts w:ascii="Times New Roman" w:hAnsi="Times New Roman"/>
          <w:b w:val="0"/>
          <w:sz w:val="22"/>
          <w:szCs w:val="22"/>
        </w:rPr>
        <w:t>version, engineering</w:t>
      </w:r>
      <w:r w:rsidRPr="00880BA4">
        <w:rPr>
          <w:rFonts w:ascii="Times New Roman" w:hAnsi="Times New Roman"/>
          <w:b w:val="0"/>
          <w:sz w:val="22"/>
          <w:szCs w:val="22"/>
        </w:rPr>
        <w:t xml:space="preserve"> service</w:t>
      </w:r>
      <w:r w:rsidR="002D6B06" w:rsidRPr="00880BA4">
        <w:rPr>
          <w:rFonts w:ascii="Times New Roman" w:hAnsi="Times New Roman"/>
          <w:b w:val="0"/>
          <w:sz w:val="22"/>
          <w:szCs w:val="22"/>
        </w:rPr>
        <w:t>, equipment</w:t>
      </w:r>
      <w:r w:rsidRPr="00880BA4">
        <w:rPr>
          <w:rFonts w:ascii="Times New Roman" w:hAnsi="Times New Roman"/>
          <w:b w:val="0"/>
          <w:sz w:val="22"/>
          <w:szCs w:val="22"/>
        </w:rPr>
        <w:t>… indicated in this Scope of Work will be used as guideline only. The Service providers shall re-size, verify all devices with its quality, and update of lacking components (if needed) to complete BOM to make sure there is not issue of material during the detail design and implementation phase.</w:t>
      </w:r>
      <w:r w:rsidRPr="00880BA4">
        <w:rPr>
          <w:rFonts w:ascii="Times New Roman" w:hAnsi="Times New Roman"/>
          <w:b w:val="0"/>
          <w:color w:val="FF0000"/>
          <w:sz w:val="22"/>
          <w:szCs w:val="22"/>
        </w:rPr>
        <w:t xml:space="preserve"> </w:t>
      </w:r>
      <w:r w:rsidRPr="00880BA4">
        <w:rPr>
          <w:rFonts w:ascii="Times New Roman" w:hAnsi="Times New Roman"/>
          <w:b w:val="0"/>
          <w:sz w:val="22"/>
          <w:szCs w:val="22"/>
        </w:rPr>
        <w:t>The Service providers must optimize the requirements with respect to safety, operability, reliability, and life-cycle costs of the provided services set out in this Scope of Works and submit to NSRP for approval. Any deviation to the Original Requirements shall require NSRP’s approval prior to implementation.</w:t>
      </w:r>
    </w:p>
    <w:p w14:paraId="3B27A111" w14:textId="4407E8B6" w:rsidR="00780F9C" w:rsidRPr="00880BA4" w:rsidRDefault="00780F9C" w:rsidP="00167716">
      <w:pPr>
        <w:pStyle w:val="Heading2"/>
        <w:numPr>
          <w:ilvl w:val="0"/>
          <w:numId w:val="0"/>
        </w:numPr>
        <w:rPr>
          <w:rFonts w:ascii="Times New Roman" w:eastAsia="MS Mincho" w:hAnsi="Times New Roman"/>
          <w:sz w:val="22"/>
          <w:szCs w:val="22"/>
        </w:rPr>
      </w:pPr>
      <w:bookmarkStart w:id="2" w:name="_Toc505074129"/>
      <w:r w:rsidRPr="00880BA4">
        <w:rPr>
          <w:rFonts w:ascii="Times New Roman" w:hAnsi="Times New Roman"/>
          <w:sz w:val="22"/>
          <w:szCs w:val="22"/>
        </w:rPr>
        <w:t>Bill of Material</w:t>
      </w:r>
      <w:bookmarkEnd w:id="2"/>
      <w:r w:rsidR="00167716" w:rsidRPr="00880BA4">
        <w:rPr>
          <w:rFonts w:ascii="Times New Roman" w:hAnsi="Times New Roman"/>
          <w:sz w:val="22"/>
          <w:szCs w:val="22"/>
        </w:rPr>
        <w:t xml:space="preserve"> (*)</w:t>
      </w:r>
    </w:p>
    <w:p w14:paraId="6EBA64E3" w14:textId="7E77561F" w:rsidR="00780F9C" w:rsidRPr="00880BA4" w:rsidRDefault="00494E10" w:rsidP="005008F2">
      <w:pPr>
        <w:rPr>
          <w:color w:val="FF0000"/>
          <w:sz w:val="22"/>
          <w:szCs w:val="22"/>
        </w:rPr>
      </w:pPr>
      <w:r w:rsidRPr="00880BA4">
        <w:rPr>
          <w:sz w:val="22"/>
          <w:szCs w:val="22"/>
        </w:rPr>
        <w:t>It is requested Service providers</w:t>
      </w:r>
      <w:r w:rsidR="00780F9C" w:rsidRPr="00880BA4">
        <w:rPr>
          <w:sz w:val="22"/>
          <w:szCs w:val="22"/>
        </w:rPr>
        <w:t xml:space="preserve"> to provide Bill of Material (BOM) </w:t>
      </w:r>
      <w:r w:rsidR="00325A3E" w:rsidRPr="00880BA4">
        <w:rPr>
          <w:sz w:val="22"/>
          <w:szCs w:val="22"/>
        </w:rPr>
        <w:t xml:space="preserve">document </w:t>
      </w:r>
      <w:r w:rsidR="005D3013" w:rsidRPr="00880BA4">
        <w:rPr>
          <w:sz w:val="22"/>
          <w:szCs w:val="22"/>
        </w:rPr>
        <w:t>with below information</w:t>
      </w:r>
      <w:r w:rsidR="005E136C" w:rsidRPr="00880BA4">
        <w:rPr>
          <w:sz w:val="22"/>
          <w:szCs w:val="22"/>
        </w:rPr>
        <w:t xml:space="preserve">. Bidder will be disqualified if bidder fail to provide any of below item. </w:t>
      </w:r>
    </w:p>
    <w:p w14:paraId="432FD275" w14:textId="1CA99B43" w:rsidR="00167716" w:rsidRPr="00880BA4" w:rsidRDefault="00167716" w:rsidP="005008F2">
      <w:pPr>
        <w:rPr>
          <w:sz w:val="22"/>
          <w:szCs w:val="22"/>
        </w:rPr>
      </w:pPr>
    </w:p>
    <w:p w14:paraId="31B61B21" w14:textId="2BC1BA78" w:rsidR="00167716" w:rsidRPr="00880BA4" w:rsidRDefault="00167716" w:rsidP="002D4FA4">
      <w:pPr>
        <w:ind w:left="720" w:hanging="720"/>
        <w:rPr>
          <w:sz w:val="22"/>
          <w:szCs w:val="22"/>
        </w:rPr>
      </w:pPr>
      <w:r w:rsidRPr="00880BA4">
        <w:rPr>
          <w:sz w:val="22"/>
          <w:szCs w:val="22"/>
        </w:rPr>
        <w:t>(*</w:t>
      </w:r>
      <w:r w:rsidR="002D4FA4" w:rsidRPr="00880BA4">
        <w:rPr>
          <w:sz w:val="22"/>
          <w:szCs w:val="22"/>
        </w:rPr>
        <w:t xml:space="preserve">) </w:t>
      </w:r>
      <w:r w:rsidR="002D4FA4" w:rsidRPr="00880BA4">
        <w:rPr>
          <w:sz w:val="22"/>
          <w:szCs w:val="22"/>
        </w:rPr>
        <w:tab/>
        <w:t xml:space="preserve">- </w:t>
      </w:r>
      <w:r w:rsidRPr="00880BA4">
        <w:rPr>
          <w:sz w:val="22"/>
          <w:szCs w:val="22"/>
        </w:rPr>
        <w:t xml:space="preserve">NSRP plans to utilize available servers, so purchasing servers for ACS </w:t>
      </w:r>
      <w:r w:rsidR="002D4FA4" w:rsidRPr="00880BA4">
        <w:rPr>
          <w:sz w:val="22"/>
          <w:szCs w:val="22"/>
        </w:rPr>
        <w:t>system</w:t>
      </w:r>
      <w:r w:rsidRPr="00880BA4">
        <w:rPr>
          <w:sz w:val="22"/>
          <w:szCs w:val="22"/>
        </w:rPr>
        <w:t xml:space="preserve"> </w:t>
      </w:r>
      <w:r w:rsidR="002D4FA4" w:rsidRPr="00880BA4">
        <w:rPr>
          <w:sz w:val="22"/>
          <w:szCs w:val="22"/>
        </w:rPr>
        <w:t xml:space="preserve">is excluded on this BOM </w:t>
      </w:r>
      <w:r w:rsidR="00B8755D" w:rsidRPr="00880BA4">
        <w:rPr>
          <w:sz w:val="22"/>
          <w:szCs w:val="22"/>
        </w:rPr>
        <w:t>but we need to expand warranty for these servers</w:t>
      </w:r>
    </w:p>
    <w:p w14:paraId="3912E95E" w14:textId="77CEF873" w:rsidR="00554E09" w:rsidRPr="00880BA4" w:rsidRDefault="002D4FA4" w:rsidP="002B352E">
      <w:pPr>
        <w:ind w:left="720"/>
        <w:rPr>
          <w:sz w:val="22"/>
          <w:szCs w:val="22"/>
        </w:rPr>
      </w:pPr>
      <w:r w:rsidRPr="00880BA4">
        <w:rPr>
          <w:sz w:val="22"/>
          <w:szCs w:val="22"/>
        </w:rPr>
        <w:t>- Window</w:t>
      </w:r>
      <w:r w:rsidR="0046287C" w:rsidRPr="00880BA4">
        <w:rPr>
          <w:sz w:val="22"/>
          <w:szCs w:val="22"/>
        </w:rPr>
        <w:t xml:space="preserve"> server</w:t>
      </w:r>
      <w:r w:rsidRPr="00880BA4">
        <w:rPr>
          <w:sz w:val="22"/>
          <w:szCs w:val="22"/>
        </w:rPr>
        <w:t xml:space="preserve"> OS</w:t>
      </w:r>
      <w:r w:rsidR="0046287C" w:rsidRPr="00880BA4">
        <w:rPr>
          <w:sz w:val="22"/>
          <w:szCs w:val="22"/>
        </w:rPr>
        <w:t xml:space="preserve"> (Window server </w:t>
      </w:r>
      <w:r w:rsidR="009E3193" w:rsidRPr="00880BA4">
        <w:rPr>
          <w:sz w:val="22"/>
          <w:szCs w:val="22"/>
        </w:rPr>
        <w:t>2012/</w:t>
      </w:r>
      <w:r w:rsidR="0046287C" w:rsidRPr="00880BA4">
        <w:rPr>
          <w:sz w:val="22"/>
          <w:szCs w:val="22"/>
        </w:rPr>
        <w:t xml:space="preserve">2016), Window client OS (Window 10 </w:t>
      </w:r>
      <w:r w:rsidR="00BF4686" w:rsidRPr="00880BA4">
        <w:rPr>
          <w:sz w:val="22"/>
          <w:szCs w:val="22"/>
        </w:rPr>
        <w:t>Pro</w:t>
      </w:r>
      <w:r w:rsidR="0046287C" w:rsidRPr="00880BA4">
        <w:rPr>
          <w:sz w:val="22"/>
          <w:szCs w:val="22"/>
        </w:rPr>
        <w:t xml:space="preserve">) </w:t>
      </w:r>
      <w:r w:rsidRPr="00880BA4">
        <w:rPr>
          <w:sz w:val="22"/>
          <w:szCs w:val="22"/>
        </w:rPr>
        <w:t>,</w:t>
      </w:r>
      <w:r w:rsidR="00B8755D" w:rsidRPr="00880BA4">
        <w:rPr>
          <w:sz w:val="22"/>
          <w:szCs w:val="22"/>
        </w:rPr>
        <w:t xml:space="preserve"> MS</w:t>
      </w:r>
      <w:r w:rsidRPr="00880BA4">
        <w:rPr>
          <w:sz w:val="22"/>
          <w:szCs w:val="22"/>
        </w:rPr>
        <w:t>SQL</w:t>
      </w:r>
      <w:r w:rsidR="00B8755D" w:rsidRPr="00880BA4">
        <w:rPr>
          <w:sz w:val="22"/>
          <w:szCs w:val="22"/>
        </w:rPr>
        <w:t xml:space="preserve"> </w:t>
      </w:r>
      <w:r w:rsidRPr="00880BA4">
        <w:rPr>
          <w:sz w:val="22"/>
          <w:szCs w:val="22"/>
        </w:rPr>
        <w:t>D</w:t>
      </w:r>
      <w:r w:rsidR="00B8755D" w:rsidRPr="00880BA4">
        <w:rPr>
          <w:sz w:val="22"/>
          <w:szCs w:val="22"/>
        </w:rPr>
        <w:t>ata</w:t>
      </w:r>
      <w:r w:rsidR="0046287C" w:rsidRPr="00880BA4">
        <w:rPr>
          <w:sz w:val="22"/>
          <w:szCs w:val="22"/>
        </w:rPr>
        <w:t xml:space="preserve"> (MS SQL </w:t>
      </w:r>
      <w:r w:rsidR="009E3193" w:rsidRPr="00880BA4">
        <w:rPr>
          <w:sz w:val="22"/>
          <w:szCs w:val="22"/>
        </w:rPr>
        <w:t>2012/</w:t>
      </w:r>
      <w:r w:rsidR="0046287C" w:rsidRPr="00880BA4">
        <w:rPr>
          <w:sz w:val="22"/>
          <w:szCs w:val="22"/>
        </w:rPr>
        <w:t>2016)</w:t>
      </w:r>
      <w:r w:rsidR="00B8755D" w:rsidRPr="00880BA4">
        <w:rPr>
          <w:sz w:val="22"/>
          <w:szCs w:val="22"/>
        </w:rPr>
        <w:t xml:space="preserve"> base </w:t>
      </w:r>
      <w:r w:rsidRPr="00880BA4">
        <w:rPr>
          <w:sz w:val="22"/>
          <w:szCs w:val="22"/>
        </w:rPr>
        <w:t>are available, so they are not included on this BOM</w:t>
      </w:r>
    </w:p>
    <w:p w14:paraId="39BACF48" w14:textId="379B393F" w:rsidR="00BF4686" w:rsidRPr="00880BA4" w:rsidRDefault="00BF4686" w:rsidP="002B352E">
      <w:pPr>
        <w:ind w:left="720"/>
        <w:rPr>
          <w:sz w:val="22"/>
          <w:szCs w:val="22"/>
        </w:rPr>
      </w:pPr>
      <w:r w:rsidRPr="00880BA4">
        <w:rPr>
          <w:sz w:val="22"/>
          <w:szCs w:val="22"/>
        </w:rPr>
        <w:t>- NSRP already has ACS software licen</w:t>
      </w:r>
      <w:r w:rsidR="002F5595" w:rsidRPr="00880BA4">
        <w:rPr>
          <w:sz w:val="22"/>
          <w:szCs w:val="22"/>
        </w:rPr>
        <w:t>s</w:t>
      </w:r>
      <w:r w:rsidRPr="00880BA4">
        <w:rPr>
          <w:sz w:val="22"/>
          <w:szCs w:val="22"/>
        </w:rPr>
        <w:t>e (dongle key), so it is not included on this BOM</w:t>
      </w:r>
    </w:p>
    <w:tbl>
      <w:tblPr>
        <w:tblW w:w="10113" w:type="dxa"/>
        <w:tblLook w:val="04A0" w:firstRow="1" w:lastRow="0" w:firstColumn="1" w:lastColumn="0" w:noHBand="0" w:noVBand="1"/>
      </w:tblPr>
      <w:tblGrid>
        <w:gridCol w:w="1405"/>
        <w:gridCol w:w="6960"/>
        <w:gridCol w:w="874"/>
        <w:gridCol w:w="874"/>
      </w:tblGrid>
      <w:tr w:rsidR="00D400CC" w:rsidRPr="00D400CC" w14:paraId="1023DCAC" w14:textId="77777777" w:rsidTr="00D400CC">
        <w:trPr>
          <w:trHeight w:val="297"/>
        </w:trPr>
        <w:tc>
          <w:tcPr>
            <w:tcW w:w="1405"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41F73704" w14:textId="77777777" w:rsidR="00D400CC" w:rsidRPr="00D400CC" w:rsidRDefault="00D400CC" w:rsidP="00D400CC">
            <w:pPr>
              <w:jc w:val="center"/>
              <w:rPr>
                <w:rFonts w:ascii="Calibri" w:hAnsi="Calibri" w:cs="Calibri"/>
                <w:b/>
                <w:bCs/>
                <w:color w:val="FFFFFF"/>
                <w:sz w:val="22"/>
                <w:szCs w:val="22"/>
              </w:rPr>
            </w:pPr>
            <w:r w:rsidRPr="00D400CC">
              <w:rPr>
                <w:rFonts w:ascii="Calibri" w:hAnsi="Calibri" w:cs="Calibri"/>
                <w:b/>
                <w:bCs/>
                <w:color w:val="FFFFFF"/>
                <w:sz w:val="22"/>
                <w:szCs w:val="22"/>
              </w:rPr>
              <w:t>No./PN</w:t>
            </w:r>
          </w:p>
        </w:tc>
        <w:tc>
          <w:tcPr>
            <w:tcW w:w="6960" w:type="dxa"/>
            <w:tcBorders>
              <w:top w:val="single" w:sz="4" w:space="0" w:color="auto"/>
              <w:left w:val="nil"/>
              <w:bottom w:val="single" w:sz="4" w:space="0" w:color="auto"/>
              <w:right w:val="single" w:sz="4" w:space="0" w:color="auto"/>
            </w:tcBorders>
            <w:shd w:val="clear" w:color="000000" w:fill="2F75B5"/>
            <w:noWrap/>
            <w:vAlign w:val="bottom"/>
            <w:hideMark/>
          </w:tcPr>
          <w:p w14:paraId="44067749" w14:textId="77777777" w:rsidR="00D400CC" w:rsidRPr="00D400CC" w:rsidRDefault="00D400CC" w:rsidP="00D400CC">
            <w:pPr>
              <w:jc w:val="center"/>
              <w:rPr>
                <w:rFonts w:ascii="Calibri" w:hAnsi="Calibri" w:cs="Calibri"/>
                <w:b/>
                <w:bCs/>
                <w:color w:val="FFFFFF"/>
                <w:sz w:val="22"/>
                <w:szCs w:val="22"/>
              </w:rPr>
            </w:pPr>
            <w:r w:rsidRPr="00D400CC">
              <w:rPr>
                <w:rFonts w:ascii="Calibri" w:hAnsi="Calibri" w:cs="Calibri"/>
                <w:b/>
                <w:bCs/>
                <w:color w:val="FFFFFF"/>
                <w:sz w:val="22"/>
                <w:szCs w:val="22"/>
              </w:rPr>
              <w:t>Description</w:t>
            </w:r>
          </w:p>
        </w:tc>
        <w:tc>
          <w:tcPr>
            <w:tcW w:w="874" w:type="dxa"/>
            <w:tcBorders>
              <w:top w:val="single" w:sz="4" w:space="0" w:color="auto"/>
              <w:left w:val="nil"/>
              <w:bottom w:val="single" w:sz="4" w:space="0" w:color="auto"/>
              <w:right w:val="single" w:sz="4" w:space="0" w:color="auto"/>
            </w:tcBorders>
            <w:shd w:val="clear" w:color="000000" w:fill="2F75B5"/>
            <w:noWrap/>
            <w:vAlign w:val="bottom"/>
            <w:hideMark/>
          </w:tcPr>
          <w:p w14:paraId="471B00DD" w14:textId="77777777" w:rsidR="00D400CC" w:rsidRPr="00D400CC" w:rsidRDefault="00D400CC" w:rsidP="00D400CC">
            <w:pPr>
              <w:jc w:val="center"/>
              <w:rPr>
                <w:rFonts w:ascii="Calibri" w:hAnsi="Calibri" w:cs="Calibri"/>
                <w:b/>
                <w:bCs/>
                <w:color w:val="FFFFFF"/>
                <w:sz w:val="22"/>
                <w:szCs w:val="22"/>
              </w:rPr>
            </w:pPr>
            <w:r w:rsidRPr="00D400CC">
              <w:rPr>
                <w:rFonts w:ascii="Calibri" w:hAnsi="Calibri" w:cs="Calibri"/>
                <w:b/>
                <w:bCs/>
                <w:color w:val="FFFFFF"/>
                <w:sz w:val="22"/>
                <w:szCs w:val="22"/>
              </w:rPr>
              <w:t>Qty</w:t>
            </w:r>
          </w:p>
        </w:tc>
        <w:tc>
          <w:tcPr>
            <w:tcW w:w="874" w:type="dxa"/>
            <w:tcBorders>
              <w:top w:val="single" w:sz="4" w:space="0" w:color="auto"/>
              <w:left w:val="nil"/>
              <w:bottom w:val="single" w:sz="4" w:space="0" w:color="auto"/>
              <w:right w:val="single" w:sz="4" w:space="0" w:color="auto"/>
            </w:tcBorders>
            <w:shd w:val="clear" w:color="000000" w:fill="2F75B5"/>
            <w:noWrap/>
            <w:vAlign w:val="bottom"/>
            <w:hideMark/>
          </w:tcPr>
          <w:p w14:paraId="71FCF3DA" w14:textId="77777777" w:rsidR="00D400CC" w:rsidRPr="00D400CC" w:rsidRDefault="00D400CC" w:rsidP="00D400CC">
            <w:pPr>
              <w:jc w:val="center"/>
              <w:rPr>
                <w:rFonts w:ascii="Calibri" w:hAnsi="Calibri" w:cs="Calibri"/>
                <w:b/>
                <w:bCs/>
                <w:color w:val="FFFFFF"/>
                <w:sz w:val="22"/>
                <w:szCs w:val="22"/>
              </w:rPr>
            </w:pPr>
            <w:r w:rsidRPr="00D400CC">
              <w:rPr>
                <w:rFonts w:ascii="Calibri" w:hAnsi="Calibri" w:cs="Calibri"/>
                <w:b/>
                <w:bCs/>
                <w:color w:val="FFFFFF"/>
                <w:sz w:val="22"/>
                <w:szCs w:val="22"/>
              </w:rPr>
              <w:t>Unit</w:t>
            </w:r>
          </w:p>
        </w:tc>
      </w:tr>
      <w:tr w:rsidR="00D400CC" w:rsidRPr="00D400CC" w14:paraId="5EC631CE"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4AD56A4E"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6960" w:type="dxa"/>
            <w:tcBorders>
              <w:top w:val="nil"/>
              <w:left w:val="nil"/>
              <w:bottom w:val="single" w:sz="4" w:space="0" w:color="auto"/>
              <w:right w:val="single" w:sz="4" w:space="0" w:color="auto"/>
            </w:tcBorders>
            <w:shd w:val="clear" w:color="000000" w:fill="FFC000"/>
            <w:noWrap/>
            <w:vAlign w:val="bottom"/>
            <w:hideMark/>
          </w:tcPr>
          <w:p w14:paraId="785C1889"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CCTV Storage</w:t>
            </w:r>
          </w:p>
        </w:tc>
        <w:tc>
          <w:tcPr>
            <w:tcW w:w="874" w:type="dxa"/>
            <w:tcBorders>
              <w:top w:val="nil"/>
              <w:left w:val="nil"/>
              <w:bottom w:val="single" w:sz="4" w:space="0" w:color="auto"/>
              <w:right w:val="single" w:sz="4" w:space="0" w:color="auto"/>
            </w:tcBorders>
            <w:shd w:val="clear" w:color="000000" w:fill="FFC000"/>
            <w:noWrap/>
            <w:vAlign w:val="bottom"/>
            <w:hideMark/>
          </w:tcPr>
          <w:p w14:paraId="002636AF"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w:t>
            </w:r>
          </w:p>
        </w:tc>
        <w:tc>
          <w:tcPr>
            <w:tcW w:w="874" w:type="dxa"/>
            <w:tcBorders>
              <w:top w:val="nil"/>
              <w:left w:val="nil"/>
              <w:bottom w:val="single" w:sz="4" w:space="0" w:color="auto"/>
              <w:right w:val="single" w:sz="4" w:space="0" w:color="auto"/>
            </w:tcBorders>
            <w:shd w:val="clear" w:color="000000" w:fill="FFC000"/>
            <w:noWrap/>
            <w:vAlign w:val="bottom"/>
            <w:hideMark/>
          </w:tcPr>
          <w:p w14:paraId="550C953D"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w:t>
            </w:r>
          </w:p>
        </w:tc>
      </w:tr>
      <w:tr w:rsidR="00D400CC" w:rsidRPr="00D400CC" w14:paraId="206FC885"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471A298"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6779D9A" w14:textId="77777777"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Dell EMC ME4084 Storage Array</w:t>
            </w:r>
          </w:p>
        </w:tc>
        <w:tc>
          <w:tcPr>
            <w:tcW w:w="874" w:type="dxa"/>
            <w:tcBorders>
              <w:top w:val="nil"/>
              <w:left w:val="nil"/>
              <w:bottom w:val="single" w:sz="4" w:space="0" w:color="auto"/>
              <w:right w:val="single" w:sz="4" w:space="0" w:color="auto"/>
            </w:tcBorders>
            <w:shd w:val="clear" w:color="auto" w:fill="auto"/>
            <w:noWrap/>
            <w:vAlign w:val="bottom"/>
            <w:hideMark/>
          </w:tcPr>
          <w:p w14:paraId="75E5E480"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0F7BEE4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set</w:t>
            </w:r>
          </w:p>
        </w:tc>
      </w:tr>
      <w:tr w:rsidR="00D400CC" w:rsidRPr="00D400CC" w14:paraId="0697915D"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B6C63C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083D358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12TB HDD 7.2K 512e SAS12 3.5 </w:t>
            </w:r>
          </w:p>
        </w:tc>
        <w:tc>
          <w:tcPr>
            <w:tcW w:w="874" w:type="dxa"/>
            <w:tcBorders>
              <w:top w:val="nil"/>
              <w:left w:val="nil"/>
              <w:bottom w:val="single" w:sz="4" w:space="0" w:color="auto"/>
              <w:right w:val="single" w:sz="4" w:space="0" w:color="auto"/>
            </w:tcBorders>
            <w:shd w:val="clear" w:color="auto" w:fill="auto"/>
            <w:noWrap/>
            <w:vAlign w:val="bottom"/>
            <w:hideMark/>
          </w:tcPr>
          <w:p w14:paraId="2F3BE46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56</w:t>
            </w:r>
          </w:p>
        </w:tc>
        <w:tc>
          <w:tcPr>
            <w:tcW w:w="874" w:type="dxa"/>
            <w:tcBorders>
              <w:top w:val="nil"/>
              <w:left w:val="nil"/>
              <w:bottom w:val="single" w:sz="4" w:space="0" w:color="auto"/>
              <w:right w:val="single" w:sz="4" w:space="0" w:color="auto"/>
            </w:tcBorders>
            <w:shd w:val="clear" w:color="auto" w:fill="auto"/>
            <w:noWrap/>
            <w:vAlign w:val="bottom"/>
            <w:hideMark/>
          </w:tcPr>
          <w:p w14:paraId="27B5DAC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90C2494"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FB05AA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2B937A09"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12Gb SAS 8 Port Dual 5U Controller </w:t>
            </w:r>
          </w:p>
        </w:tc>
        <w:tc>
          <w:tcPr>
            <w:tcW w:w="874" w:type="dxa"/>
            <w:tcBorders>
              <w:top w:val="nil"/>
              <w:left w:val="nil"/>
              <w:bottom w:val="single" w:sz="4" w:space="0" w:color="auto"/>
              <w:right w:val="single" w:sz="4" w:space="0" w:color="auto"/>
            </w:tcBorders>
            <w:shd w:val="clear" w:color="auto" w:fill="auto"/>
            <w:noWrap/>
            <w:vAlign w:val="bottom"/>
            <w:hideMark/>
          </w:tcPr>
          <w:p w14:paraId="53BD875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28FE90F7"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78AC6A49"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1E41B3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56F57BA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Power Supply, 2200W, Redundant </w:t>
            </w:r>
          </w:p>
        </w:tc>
        <w:tc>
          <w:tcPr>
            <w:tcW w:w="874" w:type="dxa"/>
            <w:tcBorders>
              <w:top w:val="nil"/>
              <w:left w:val="nil"/>
              <w:bottom w:val="single" w:sz="4" w:space="0" w:color="auto"/>
              <w:right w:val="single" w:sz="4" w:space="0" w:color="auto"/>
            </w:tcBorders>
            <w:shd w:val="clear" w:color="auto" w:fill="auto"/>
            <w:noWrap/>
            <w:vAlign w:val="bottom"/>
            <w:hideMark/>
          </w:tcPr>
          <w:p w14:paraId="2294973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39792C7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02A2650"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976592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C47C12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Rack Power Cord 2.5M</w:t>
            </w:r>
          </w:p>
        </w:tc>
        <w:tc>
          <w:tcPr>
            <w:tcW w:w="874" w:type="dxa"/>
            <w:tcBorders>
              <w:top w:val="nil"/>
              <w:left w:val="nil"/>
              <w:bottom w:val="single" w:sz="4" w:space="0" w:color="auto"/>
              <w:right w:val="single" w:sz="4" w:space="0" w:color="auto"/>
            </w:tcBorders>
            <w:shd w:val="clear" w:color="auto" w:fill="auto"/>
            <w:noWrap/>
            <w:vAlign w:val="bottom"/>
            <w:hideMark/>
          </w:tcPr>
          <w:p w14:paraId="07C8E82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417EFFDA"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7BA7E5C"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C0C95EB"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79E01D74"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12Gb HD-Mini to HD-Mini SAS Cable, 2M </w:t>
            </w:r>
          </w:p>
        </w:tc>
        <w:tc>
          <w:tcPr>
            <w:tcW w:w="874" w:type="dxa"/>
            <w:tcBorders>
              <w:top w:val="nil"/>
              <w:left w:val="nil"/>
              <w:bottom w:val="single" w:sz="4" w:space="0" w:color="auto"/>
              <w:right w:val="single" w:sz="4" w:space="0" w:color="auto"/>
            </w:tcBorders>
            <w:shd w:val="clear" w:color="auto" w:fill="auto"/>
            <w:noWrap/>
            <w:vAlign w:val="bottom"/>
            <w:hideMark/>
          </w:tcPr>
          <w:p w14:paraId="25D6D71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8</w:t>
            </w:r>
          </w:p>
        </w:tc>
        <w:tc>
          <w:tcPr>
            <w:tcW w:w="874" w:type="dxa"/>
            <w:tcBorders>
              <w:top w:val="nil"/>
              <w:left w:val="nil"/>
              <w:bottom w:val="single" w:sz="4" w:space="0" w:color="auto"/>
              <w:right w:val="single" w:sz="4" w:space="0" w:color="auto"/>
            </w:tcBorders>
            <w:shd w:val="clear" w:color="auto" w:fill="auto"/>
            <w:noWrap/>
            <w:vAlign w:val="bottom"/>
            <w:hideMark/>
          </w:tcPr>
          <w:p w14:paraId="3E0743A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5BBE028A"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88E6777"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5A24041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For SADMG Countries only - No Installation Service Required </w:t>
            </w:r>
          </w:p>
        </w:tc>
        <w:tc>
          <w:tcPr>
            <w:tcW w:w="874" w:type="dxa"/>
            <w:tcBorders>
              <w:top w:val="nil"/>
              <w:left w:val="nil"/>
              <w:bottom w:val="single" w:sz="4" w:space="0" w:color="auto"/>
              <w:right w:val="single" w:sz="4" w:space="0" w:color="auto"/>
            </w:tcBorders>
            <w:shd w:val="clear" w:color="auto" w:fill="auto"/>
            <w:noWrap/>
            <w:vAlign w:val="bottom"/>
            <w:hideMark/>
          </w:tcPr>
          <w:p w14:paraId="32BEBC1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A431D0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70AD56FA"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3745648"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11EBC1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Rack Rails 5U </w:t>
            </w:r>
          </w:p>
        </w:tc>
        <w:tc>
          <w:tcPr>
            <w:tcW w:w="874" w:type="dxa"/>
            <w:tcBorders>
              <w:top w:val="nil"/>
              <w:left w:val="nil"/>
              <w:bottom w:val="single" w:sz="4" w:space="0" w:color="auto"/>
              <w:right w:val="single" w:sz="4" w:space="0" w:color="auto"/>
            </w:tcBorders>
            <w:shd w:val="clear" w:color="auto" w:fill="auto"/>
            <w:noWrap/>
            <w:vAlign w:val="bottom"/>
            <w:hideMark/>
          </w:tcPr>
          <w:p w14:paraId="532246B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6500F46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F7B285F"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4EEB82B"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51C337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Technical Support-Emerging DBS </w:t>
            </w:r>
          </w:p>
        </w:tc>
        <w:tc>
          <w:tcPr>
            <w:tcW w:w="874" w:type="dxa"/>
            <w:tcBorders>
              <w:top w:val="nil"/>
              <w:left w:val="nil"/>
              <w:bottom w:val="single" w:sz="4" w:space="0" w:color="auto"/>
              <w:right w:val="single" w:sz="4" w:space="0" w:color="auto"/>
            </w:tcBorders>
            <w:shd w:val="clear" w:color="auto" w:fill="auto"/>
            <w:noWrap/>
            <w:vAlign w:val="bottom"/>
            <w:hideMark/>
          </w:tcPr>
          <w:p w14:paraId="75F05BD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21010720"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503672B"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2C8A4D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669C91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3Yr ProSupport Plus:Next Business Day Onsite Service-Emerging DBS </w:t>
            </w:r>
          </w:p>
        </w:tc>
        <w:tc>
          <w:tcPr>
            <w:tcW w:w="874" w:type="dxa"/>
            <w:tcBorders>
              <w:top w:val="nil"/>
              <w:left w:val="nil"/>
              <w:bottom w:val="single" w:sz="4" w:space="0" w:color="auto"/>
              <w:right w:val="single" w:sz="4" w:space="0" w:color="auto"/>
            </w:tcBorders>
            <w:shd w:val="clear" w:color="auto" w:fill="auto"/>
            <w:noWrap/>
            <w:vAlign w:val="bottom"/>
            <w:hideMark/>
          </w:tcPr>
          <w:p w14:paraId="7355501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2AEEC4D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6E3940E7"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E99B364"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3983C3D8" w14:textId="77777777"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 xml:space="preserve">Dell EMC NX3340 </w:t>
            </w:r>
          </w:p>
        </w:tc>
        <w:tc>
          <w:tcPr>
            <w:tcW w:w="874" w:type="dxa"/>
            <w:tcBorders>
              <w:top w:val="nil"/>
              <w:left w:val="nil"/>
              <w:bottom w:val="single" w:sz="4" w:space="0" w:color="auto"/>
              <w:right w:val="single" w:sz="4" w:space="0" w:color="auto"/>
            </w:tcBorders>
            <w:shd w:val="clear" w:color="auto" w:fill="auto"/>
            <w:noWrap/>
            <w:vAlign w:val="bottom"/>
            <w:hideMark/>
          </w:tcPr>
          <w:p w14:paraId="0EFCF80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19C3239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set</w:t>
            </w:r>
          </w:p>
        </w:tc>
      </w:tr>
      <w:tr w:rsidR="00D400CC" w:rsidRPr="00D400CC" w14:paraId="4E2D0D0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57BD11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A10F384"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Dell EMC NX3340, Dual Intel Xeon Silver 4214 2.2G, 64GB Mem, Performance Config</w:t>
            </w:r>
          </w:p>
        </w:tc>
        <w:tc>
          <w:tcPr>
            <w:tcW w:w="874" w:type="dxa"/>
            <w:tcBorders>
              <w:top w:val="nil"/>
              <w:left w:val="nil"/>
              <w:bottom w:val="single" w:sz="4" w:space="0" w:color="auto"/>
              <w:right w:val="single" w:sz="4" w:space="0" w:color="auto"/>
            </w:tcBorders>
            <w:shd w:val="clear" w:color="auto" w:fill="auto"/>
            <w:noWrap/>
            <w:vAlign w:val="bottom"/>
            <w:hideMark/>
          </w:tcPr>
          <w:p w14:paraId="175ABD1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0F15B0D1"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A091CE3"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3158B95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lastRenderedPageBreak/>
              <w:t> </w:t>
            </w:r>
          </w:p>
        </w:tc>
        <w:tc>
          <w:tcPr>
            <w:tcW w:w="6960" w:type="dxa"/>
            <w:tcBorders>
              <w:top w:val="nil"/>
              <w:left w:val="nil"/>
              <w:bottom w:val="single" w:sz="4" w:space="0" w:color="auto"/>
              <w:right w:val="single" w:sz="4" w:space="0" w:color="auto"/>
            </w:tcBorders>
            <w:shd w:val="clear" w:color="auto" w:fill="auto"/>
            <w:noWrap/>
            <w:vAlign w:val="bottom"/>
            <w:hideMark/>
          </w:tcPr>
          <w:p w14:paraId="33CB914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iDRAC,Legacy Password</w:t>
            </w:r>
          </w:p>
        </w:tc>
        <w:tc>
          <w:tcPr>
            <w:tcW w:w="874" w:type="dxa"/>
            <w:tcBorders>
              <w:top w:val="nil"/>
              <w:left w:val="nil"/>
              <w:bottom w:val="single" w:sz="4" w:space="0" w:color="auto"/>
              <w:right w:val="single" w:sz="4" w:space="0" w:color="auto"/>
            </w:tcBorders>
            <w:shd w:val="clear" w:color="auto" w:fill="auto"/>
            <w:noWrap/>
            <w:vAlign w:val="bottom"/>
            <w:hideMark/>
          </w:tcPr>
          <w:p w14:paraId="23922E7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3A0E1A0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C5B3C05"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AA61FF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3224DEA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No Energy Star </w:t>
            </w:r>
          </w:p>
        </w:tc>
        <w:tc>
          <w:tcPr>
            <w:tcW w:w="874" w:type="dxa"/>
            <w:tcBorders>
              <w:top w:val="nil"/>
              <w:left w:val="nil"/>
              <w:bottom w:val="single" w:sz="4" w:space="0" w:color="auto"/>
              <w:right w:val="single" w:sz="4" w:space="0" w:color="auto"/>
            </w:tcBorders>
            <w:shd w:val="clear" w:color="auto" w:fill="auto"/>
            <w:noWrap/>
            <w:vAlign w:val="bottom"/>
            <w:hideMark/>
          </w:tcPr>
          <w:p w14:paraId="4B7DC48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32E8E9B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0C4B8229"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31A4F2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635C568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PowerEdge R640 Shipping Material for 8 HDD chassis </w:t>
            </w:r>
          </w:p>
        </w:tc>
        <w:tc>
          <w:tcPr>
            <w:tcW w:w="874" w:type="dxa"/>
            <w:tcBorders>
              <w:top w:val="nil"/>
              <w:left w:val="nil"/>
              <w:bottom w:val="single" w:sz="4" w:space="0" w:color="auto"/>
              <w:right w:val="single" w:sz="4" w:space="0" w:color="auto"/>
            </w:tcBorders>
            <w:shd w:val="clear" w:color="auto" w:fill="auto"/>
            <w:noWrap/>
            <w:vAlign w:val="bottom"/>
            <w:hideMark/>
          </w:tcPr>
          <w:p w14:paraId="686F4E9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11267B0E"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1D021916"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7CD099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FF6475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Ship Mod for Dell EMC NX3340, APCC and TW </w:t>
            </w:r>
          </w:p>
        </w:tc>
        <w:tc>
          <w:tcPr>
            <w:tcW w:w="874" w:type="dxa"/>
            <w:tcBorders>
              <w:top w:val="nil"/>
              <w:left w:val="nil"/>
              <w:bottom w:val="single" w:sz="4" w:space="0" w:color="auto"/>
              <w:right w:val="single" w:sz="4" w:space="0" w:color="auto"/>
            </w:tcBorders>
            <w:shd w:val="clear" w:color="auto" w:fill="auto"/>
            <w:noWrap/>
            <w:vAlign w:val="bottom"/>
            <w:hideMark/>
          </w:tcPr>
          <w:p w14:paraId="461AB74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09F527B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55094170"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48926E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CA63173"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iDRAC9,Enterprise </w:t>
            </w:r>
          </w:p>
        </w:tc>
        <w:tc>
          <w:tcPr>
            <w:tcW w:w="874" w:type="dxa"/>
            <w:tcBorders>
              <w:top w:val="nil"/>
              <w:left w:val="nil"/>
              <w:bottom w:val="single" w:sz="4" w:space="0" w:color="auto"/>
              <w:right w:val="single" w:sz="4" w:space="0" w:color="auto"/>
            </w:tcBorders>
            <w:shd w:val="clear" w:color="auto" w:fill="auto"/>
            <w:noWrap/>
            <w:vAlign w:val="bottom"/>
            <w:hideMark/>
          </w:tcPr>
          <w:p w14:paraId="1EC3F833"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F1573D3"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6198CFF6"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F20531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76202DF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iDRAC9 Enterprise with OpenManage Enterprise Advanced</w:t>
            </w:r>
          </w:p>
        </w:tc>
        <w:tc>
          <w:tcPr>
            <w:tcW w:w="874" w:type="dxa"/>
            <w:tcBorders>
              <w:top w:val="nil"/>
              <w:left w:val="nil"/>
              <w:bottom w:val="single" w:sz="4" w:space="0" w:color="auto"/>
              <w:right w:val="single" w:sz="4" w:space="0" w:color="auto"/>
            </w:tcBorders>
            <w:shd w:val="clear" w:color="auto" w:fill="auto"/>
            <w:noWrap/>
            <w:vAlign w:val="bottom"/>
            <w:hideMark/>
          </w:tcPr>
          <w:p w14:paraId="4B900E55"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7082B64E"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82528B9"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3E6EF37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18034E4"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600GB 10K RPM SAS 12Gbps 512n 2.5in Hot-plug Hard Drive </w:t>
            </w:r>
          </w:p>
        </w:tc>
        <w:tc>
          <w:tcPr>
            <w:tcW w:w="874" w:type="dxa"/>
            <w:tcBorders>
              <w:top w:val="nil"/>
              <w:left w:val="nil"/>
              <w:bottom w:val="single" w:sz="4" w:space="0" w:color="auto"/>
              <w:right w:val="single" w:sz="4" w:space="0" w:color="auto"/>
            </w:tcBorders>
            <w:shd w:val="clear" w:color="auto" w:fill="auto"/>
            <w:noWrap/>
            <w:vAlign w:val="bottom"/>
            <w:hideMark/>
          </w:tcPr>
          <w:p w14:paraId="6E79DBE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53F70FC7"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68D4338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4981C78"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6A890A9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SAS 12Gbps HBA External Controller, LP Adapter </w:t>
            </w:r>
          </w:p>
        </w:tc>
        <w:tc>
          <w:tcPr>
            <w:tcW w:w="874" w:type="dxa"/>
            <w:tcBorders>
              <w:top w:val="nil"/>
              <w:left w:val="nil"/>
              <w:bottom w:val="single" w:sz="4" w:space="0" w:color="auto"/>
              <w:right w:val="single" w:sz="4" w:space="0" w:color="auto"/>
            </w:tcBorders>
            <w:shd w:val="clear" w:color="auto" w:fill="auto"/>
            <w:noWrap/>
            <w:vAlign w:val="bottom"/>
            <w:hideMark/>
          </w:tcPr>
          <w:p w14:paraId="2667813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6BD516A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188854F"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FC8C67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4736F18"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8 Performance Fans for R640 </w:t>
            </w:r>
          </w:p>
        </w:tc>
        <w:tc>
          <w:tcPr>
            <w:tcW w:w="874" w:type="dxa"/>
            <w:tcBorders>
              <w:top w:val="nil"/>
              <w:left w:val="nil"/>
              <w:bottom w:val="single" w:sz="4" w:space="0" w:color="auto"/>
              <w:right w:val="single" w:sz="4" w:space="0" w:color="auto"/>
            </w:tcBorders>
            <w:shd w:val="clear" w:color="auto" w:fill="auto"/>
            <w:noWrap/>
            <w:vAlign w:val="bottom"/>
            <w:hideMark/>
          </w:tcPr>
          <w:p w14:paraId="1B79C2B7"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292F958A"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910D80F"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D6EE7B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72BB296B"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DVD +/-RW, SATA, Internal </w:t>
            </w:r>
          </w:p>
        </w:tc>
        <w:tc>
          <w:tcPr>
            <w:tcW w:w="874" w:type="dxa"/>
            <w:tcBorders>
              <w:top w:val="nil"/>
              <w:left w:val="nil"/>
              <w:bottom w:val="single" w:sz="4" w:space="0" w:color="auto"/>
              <w:right w:val="single" w:sz="4" w:space="0" w:color="auto"/>
            </w:tcBorders>
            <w:shd w:val="clear" w:color="auto" w:fill="auto"/>
            <w:noWrap/>
            <w:vAlign w:val="bottom"/>
            <w:hideMark/>
          </w:tcPr>
          <w:p w14:paraId="1130EFF3"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1D71FD5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573753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63D8F0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2A5597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Dual, Hot-plug, Redundant Power Supply (1+1), 750W </w:t>
            </w:r>
          </w:p>
        </w:tc>
        <w:tc>
          <w:tcPr>
            <w:tcW w:w="874" w:type="dxa"/>
            <w:tcBorders>
              <w:top w:val="nil"/>
              <w:left w:val="nil"/>
              <w:bottom w:val="single" w:sz="4" w:space="0" w:color="auto"/>
              <w:right w:val="single" w:sz="4" w:space="0" w:color="auto"/>
            </w:tcBorders>
            <w:shd w:val="clear" w:color="auto" w:fill="auto"/>
            <w:noWrap/>
            <w:vAlign w:val="bottom"/>
            <w:hideMark/>
          </w:tcPr>
          <w:p w14:paraId="6C64D941"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73EF7BF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8587C03"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963B72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0175877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Trusted Platform Module 2.0 </w:t>
            </w:r>
          </w:p>
        </w:tc>
        <w:tc>
          <w:tcPr>
            <w:tcW w:w="874" w:type="dxa"/>
            <w:tcBorders>
              <w:top w:val="nil"/>
              <w:left w:val="nil"/>
              <w:bottom w:val="single" w:sz="4" w:space="0" w:color="auto"/>
              <w:right w:val="single" w:sz="4" w:space="0" w:color="auto"/>
            </w:tcBorders>
            <w:shd w:val="clear" w:color="auto" w:fill="auto"/>
            <w:noWrap/>
            <w:vAlign w:val="bottom"/>
            <w:hideMark/>
          </w:tcPr>
          <w:p w14:paraId="14DBB53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4BC464B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C2EBEF3"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59A51D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0C41606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Long Jumper Cord, C13-C14,4m,10a (APCC except ANZ) </w:t>
            </w:r>
          </w:p>
        </w:tc>
        <w:tc>
          <w:tcPr>
            <w:tcW w:w="874" w:type="dxa"/>
            <w:tcBorders>
              <w:top w:val="nil"/>
              <w:left w:val="nil"/>
              <w:bottom w:val="single" w:sz="4" w:space="0" w:color="auto"/>
              <w:right w:val="single" w:sz="4" w:space="0" w:color="auto"/>
            </w:tcBorders>
            <w:shd w:val="clear" w:color="auto" w:fill="auto"/>
            <w:noWrap/>
            <w:vAlign w:val="bottom"/>
            <w:hideMark/>
          </w:tcPr>
          <w:p w14:paraId="431CCA21"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428324F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3722FB9"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68603D3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F19C8D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Intel X550 Quad Port 10GbE BASE-T, rNDC </w:t>
            </w:r>
          </w:p>
        </w:tc>
        <w:tc>
          <w:tcPr>
            <w:tcW w:w="874" w:type="dxa"/>
            <w:tcBorders>
              <w:top w:val="nil"/>
              <w:left w:val="nil"/>
              <w:bottom w:val="single" w:sz="4" w:space="0" w:color="auto"/>
              <w:right w:val="single" w:sz="4" w:space="0" w:color="auto"/>
            </w:tcBorders>
            <w:shd w:val="clear" w:color="auto" w:fill="auto"/>
            <w:noWrap/>
            <w:vAlign w:val="bottom"/>
            <w:hideMark/>
          </w:tcPr>
          <w:p w14:paraId="2B39BF3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616A3B4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D40F38E"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0E9DA6E0"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51178A9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Windows Storage Servers 2016 Standard Edition </w:t>
            </w:r>
          </w:p>
        </w:tc>
        <w:tc>
          <w:tcPr>
            <w:tcW w:w="874" w:type="dxa"/>
            <w:tcBorders>
              <w:top w:val="nil"/>
              <w:left w:val="nil"/>
              <w:bottom w:val="single" w:sz="4" w:space="0" w:color="auto"/>
              <w:right w:val="single" w:sz="4" w:space="0" w:color="auto"/>
            </w:tcBorders>
            <w:shd w:val="clear" w:color="auto" w:fill="auto"/>
            <w:noWrap/>
            <w:vAlign w:val="bottom"/>
            <w:hideMark/>
          </w:tcPr>
          <w:p w14:paraId="0F2D551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9264C10"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DA551C4"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2FCC5E1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E42411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For SADMG Countries only - No Installation Service Required </w:t>
            </w:r>
          </w:p>
        </w:tc>
        <w:tc>
          <w:tcPr>
            <w:tcW w:w="874" w:type="dxa"/>
            <w:tcBorders>
              <w:top w:val="nil"/>
              <w:left w:val="nil"/>
              <w:bottom w:val="single" w:sz="4" w:space="0" w:color="auto"/>
              <w:right w:val="single" w:sz="4" w:space="0" w:color="auto"/>
            </w:tcBorders>
            <w:shd w:val="clear" w:color="auto" w:fill="auto"/>
            <w:noWrap/>
            <w:vAlign w:val="bottom"/>
            <w:hideMark/>
          </w:tcPr>
          <w:p w14:paraId="5EC8EE8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D7431B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1E0D04B"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A3E9CD3"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2F133594"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ReadyRails Sliding Rails With Cable Management Arm </w:t>
            </w:r>
          </w:p>
        </w:tc>
        <w:tc>
          <w:tcPr>
            <w:tcW w:w="874" w:type="dxa"/>
            <w:tcBorders>
              <w:top w:val="nil"/>
              <w:left w:val="nil"/>
              <w:bottom w:val="single" w:sz="4" w:space="0" w:color="auto"/>
              <w:right w:val="single" w:sz="4" w:space="0" w:color="auto"/>
            </w:tcBorders>
            <w:shd w:val="clear" w:color="auto" w:fill="auto"/>
            <w:noWrap/>
            <w:vAlign w:val="bottom"/>
            <w:hideMark/>
          </w:tcPr>
          <w:p w14:paraId="0EFB29F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48588E0"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5469B192"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8A39BB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798DC5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Technical Support-Emerging DBS </w:t>
            </w:r>
          </w:p>
        </w:tc>
        <w:tc>
          <w:tcPr>
            <w:tcW w:w="874" w:type="dxa"/>
            <w:tcBorders>
              <w:top w:val="nil"/>
              <w:left w:val="nil"/>
              <w:bottom w:val="single" w:sz="4" w:space="0" w:color="auto"/>
              <w:right w:val="single" w:sz="4" w:space="0" w:color="auto"/>
            </w:tcBorders>
            <w:shd w:val="clear" w:color="auto" w:fill="auto"/>
            <w:noWrap/>
            <w:vAlign w:val="bottom"/>
            <w:hideMark/>
          </w:tcPr>
          <w:p w14:paraId="4E491BC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65BB1035"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5975DBEA"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75CE1297"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7DAC21E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OpenManage Enterprise Advanced </w:t>
            </w:r>
          </w:p>
        </w:tc>
        <w:tc>
          <w:tcPr>
            <w:tcW w:w="874" w:type="dxa"/>
            <w:tcBorders>
              <w:top w:val="nil"/>
              <w:left w:val="nil"/>
              <w:bottom w:val="single" w:sz="4" w:space="0" w:color="auto"/>
              <w:right w:val="single" w:sz="4" w:space="0" w:color="auto"/>
            </w:tcBorders>
            <w:shd w:val="clear" w:color="auto" w:fill="auto"/>
            <w:noWrap/>
            <w:vAlign w:val="bottom"/>
            <w:hideMark/>
          </w:tcPr>
          <w:p w14:paraId="4F9DFFF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7B71D7E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EBC6A9A"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1982960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41C21AE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xml:space="preserve">ProSupport Plus:Next Business Day Onsite Service-Emerging DBS </w:t>
            </w:r>
          </w:p>
        </w:tc>
        <w:tc>
          <w:tcPr>
            <w:tcW w:w="874" w:type="dxa"/>
            <w:tcBorders>
              <w:top w:val="nil"/>
              <w:left w:val="nil"/>
              <w:bottom w:val="single" w:sz="4" w:space="0" w:color="auto"/>
              <w:right w:val="single" w:sz="4" w:space="0" w:color="auto"/>
            </w:tcBorders>
            <w:shd w:val="clear" w:color="auto" w:fill="auto"/>
            <w:noWrap/>
            <w:vAlign w:val="bottom"/>
            <w:hideMark/>
          </w:tcPr>
          <w:p w14:paraId="4E8DF42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36DBF11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613FE63"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0D5263B9"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2</w:t>
            </w:r>
          </w:p>
        </w:tc>
        <w:tc>
          <w:tcPr>
            <w:tcW w:w="6960" w:type="dxa"/>
            <w:tcBorders>
              <w:top w:val="nil"/>
              <w:left w:val="nil"/>
              <w:bottom w:val="single" w:sz="4" w:space="0" w:color="auto"/>
              <w:right w:val="single" w:sz="4" w:space="0" w:color="auto"/>
            </w:tcBorders>
            <w:shd w:val="clear" w:color="000000" w:fill="FFC000"/>
            <w:noWrap/>
            <w:vAlign w:val="bottom"/>
            <w:hideMark/>
          </w:tcPr>
          <w:p w14:paraId="2CC87884"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xml:space="preserve"> ACS Server warranty</w:t>
            </w:r>
          </w:p>
        </w:tc>
        <w:tc>
          <w:tcPr>
            <w:tcW w:w="874" w:type="dxa"/>
            <w:tcBorders>
              <w:top w:val="nil"/>
              <w:left w:val="nil"/>
              <w:bottom w:val="single" w:sz="4" w:space="0" w:color="auto"/>
              <w:right w:val="single" w:sz="4" w:space="0" w:color="auto"/>
            </w:tcBorders>
            <w:shd w:val="clear" w:color="000000" w:fill="FFC000"/>
            <w:noWrap/>
            <w:vAlign w:val="bottom"/>
            <w:hideMark/>
          </w:tcPr>
          <w:p w14:paraId="21C41E4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000000" w:fill="FFC000"/>
            <w:noWrap/>
            <w:vAlign w:val="bottom"/>
            <w:hideMark/>
          </w:tcPr>
          <w:p w14:paraId="7BCB01E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pack</w:t>
            </w:r>
          </w:p>
        </w:tc>
      </w:tr>
      <w:tr w:rsidR="00D400CC" w:rsidRPr="00D400CC" w14:paraId="07275805" w14:textId="77777777" w:rsidTr="00D400CC">
        <w:trPr>
          <w:trHeight w:val="595"/>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3812FA4D"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 </w:t>
            </w:r>
          </w:p>
        </w:tc>
        <w:tc>
          <w:tcPr>
            <w:tcW w:w="6960" w:type="dxa"/>
            <w:tcBorders>
              <w:top w:val="nil"/>
              <w:left w:val="nil"/>
              <w:bottom w:val="single" w:sz="4" w:space="0" w:color="auto"/>
              <w:right w:val="single" w:sz="4" w:space="0" w:color="auto"/>
            </w:tcBorders>
            <w:shd w:val="clear" w:color="auto" w:fill="auto"/>
            <w:vAlign w:val="bottom"/>
            <w:hideMark/>
          </w:tcPr>
          <w:p w14:paraId="4B1929B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Extend 2 years of warranty for server</w:t>
            </w:r>
            <w:r w:rsidRPr="00D400CC">
              <w:rPr>
                <w:rFonts w:ascii="Calibri" w:hAnsi="Calibri" w:cs="Calibri"/>
                <w:color w:val="000000"/>
                <w:sz w:val="22"/>
                <w:szCs w:val="22"/>
              </w:rPr>
              <w:br/>
              <w:t>- POWEREDGE R730 (Service tag: 2DNRG52</w:t>
            </w:r>
          </w:p>
        </w:tc>
        <w:tc>
          <w:tcPr>
            <w:tcW w:w="874" w:type="dxa"/>
            <w:tcBorders>
              <w:top w:val="nil"/>
              <w:left w:val="nil"/>
              <w:bottom w:val="single" w:sz="4" w:space="0" w:color="auto"/>
              <w:right w:val="single" w:sz="4" w:space="0" w:color="auto"/>
            </w:tcBorders>
            <w:shd w:val="clear" w:color="auto" w:fill="auto"/>
            <w:noWrap/>
            <w:vAlign w:val="bottom"/>
            <w:hideMark/>
          </w:tcPr>
          <w:p w14:paraId="1F63730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4541C4C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013096CA" w14:textId="77777777" w:rsidTr="00D400CC">
        <w:trPr>
          <w:trHeight w:val="595"/>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14:paraId="0B687B1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vAlign w:val="bottom"/>
            <w:hideMark/>
          </w:tcPr>
          <w:p w14:paraId="424772A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Extend 2 years of warranty for server</w:t>
            </w:r>
            <w:r w:rsidRPr="00D400CC">
              <w:rPr>
                <w:rFonts w:ascii="Calibri" w:hAnsi="Calibri" w:cs="Calibri"/>
                <w:color w:val="000000"/>
                <w:sz w:val="22"/>
                <w:szCs w:val="22"/>
              </w:rPr>
              <w:br/>
              <w:t>- POWEREDGE R730 (Service tag: 8FNRG52)</w:t>
            </w:r>
          </w:p>
        </w:tc>
        <w:tc>
          <w:tcPr>
            <w:tcW w:w="874" w:type="dxa"/>
            <w:tcBorders>
              <w:top w:val="nil"/>
              <w:left w:val="nil"/>
              <w:bottom w:val="single" w:sz="4" w:space="0" w:color="auto"/>
              <w:right w:val="single" w:sz="4" w:space="0" w:color="auto"/>
            </w:tcBorders>
            <w:shd w:val="clear" w:color="auto" w:fill="auto"/>
            <w:noWrap/>
            <w:vAlign w:val="center"/>
            <w:hideMark/>
          </w:tcPr>
          <w:p w14:paraId="4A0570B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center"/>
            <w:hideMark/>
          </w:tcPr>
          <w:p w14:paraId="4DC106D9"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7D8711E0"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401582B3"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3</w:t>
            </w:r>
          </w:p>
        </w:tc>
        <w:tc>
          <w:tcPr>
            <w:tcW w:w="6960" w:type="dxa"/>
            <w:tcBorders>
              <w:top w:val="nil"/>
              <w:left w:val="nil"/>
              <w:bottom w:val="single" w:sz="4" w:space="0" w:color="auto"/>
              <w:right w:val="single" w:sz="4" w:space="0" w:color="auto"/>
            </w:tcBorders>
            <w:shd w:val="clear" w:color="000000" w:fill="FFC000"/>
            <w:noWrap/>
            <w:vAlign w:val="bottom"/>
            <w:hideMark/>
          </w:tcPr>
          <w:p w14:paraId="1443D32A"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HDD extend for SC5020</w:t>
            </w:r>
          </w:p>
        </w:tc>
        <w:tc>
          <w:tcPr>
            <w:tcW w:w="874" w:type="dxa"/>
            <w:tcBorders>
              <w:top w:val="nil"/>
              <w:left w:val="nil"/>
              <w:bottom w:val="single" w:sz="4" w:space="0" w:color="auto"/>
              <w:right w:val="single" w:sz="4" w:space="0" w:color="auto"/>
            </w:tcBorders>
            <w:shd w:val="clear" w:color="000000" w:fill="FFC000"/>
            <w:noWrap/>
            <w:vAlign w:val="bottom"/>
            <w:hideMark/>
          </w:tcPr>
          <w:p w14:paraId="0908B1C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000000" w:fill="FFC000"/>
            <w:noWrap/>
            <w:vAlign w:val="bottom"/>
            <w:hideMark/>
          </w:tcPr>
          <w:p w14:paraId="2D99BA2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74F2DAB9" w14:textId="77777777" w:rsidTr="00D400CC">
        <w:trPr>
          <w:trHeight w:val="595"/>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1C5C8E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7Q480T2 7Q4F0T2</w:t>
            </w:r>
          </w:p>
        </w:tc>
        <w:tc>
          <w:tcPr>
            <w:tcW w:w="6960" w:type="dxa"/>
            <w:tcBorders>
              <w:top w:val="nil"/>
              <w:left w:val="nil"/>
              <w:bottom w:val="single" w:sz="4" w:space="0" w:color="auto"/>
              <w:right w:val="single" w:sz="4" w:space="0" w:color="auto"/>
            </w:tcBorders>
            <w:shd w:val="clear" w:color="auto" w:fill="auto"/>
            <w:noWrap/>
            <w:vAlign w:val="bottom"/>
            <w:hideMark/>
          </w:tcPr>
          <w:p w14:paraId="5BB9B3AA"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SC420, 2.4TB, SAS, 12Gb, 10K, 2.5 HDD</w:t>
            </w:r>
            <w:r w:rsidRPr="00D400CC">
              <w:rPr>
                <w:rFonts w:ascii="Calibri" w:hAnsi="Calibri" w:cs="Calibri"/>
                <w:sz w:val="22"/>
                <w:szCs w:val="22"/>
              </w:rPr>
              <w:t>, Cus Kits</w:t>
            </w:r>
          </w:p>
        </w:tc>
        <w:tc>
          <w:tcPr>
            <w:tcW w:w="874" w:type="dxa"/>
            <w:tcBorders>
              <w:top w:val="nil"/>
              <w:left w:val="nil"/>
              <w:bottom w:val="single" w:sz="4" w:space="0" w:color="auto"/>
              <w:right w:val="single" w:sz="4" w:space="0" w:color="auto"/>
            </w:tcBorders>
            <w:shd w:val="clear" w:color="auto" w:fill="auto"/>
            <w:noWrap/>
            <w:vAlign w:val="bottom"/>
            <w:hideMark/>
          </w:tcPr>
          <w:p w14:paraId="7E2E67D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38</w:t>
            </w:r>
          </w:p>
        </w:tc>
        <w:tc>
          <w:tcPr>
            <w:tcW w:w="874" w:type="dxa"/>
            <w:tcBorders>
              <w:top w:val="nil"/>
              <w:left w:val="nil"/>
              <w:bottom w:val="single" w:sz="4" w:space="0" w:color="auto"/>
              <w:right w:val="single" w:sz="4" w:space="0" w:color="auto"/>
            </w:tcBorders>
            <w:shd w:val="clear" w:color="auto" w:fill="auto"/>
            <w:noWrap/>
            <w:vAlign w:val="bottom"/>
            <w:hideMark/>
          </w:tcPr>
          <w:p w14:paraId="55533A5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040845A9"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23BDDC5A"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4</w:t>
            </w:r>
          </w:p>
        </w:tc>
        <w:tc>
          <w:tcPr>
            <w:tcW w:w="6960" w:type="dxa"/>
            <w:tcBorders>
              <w:top w:val="nil"/>
              <w:left w:val="nil"/>
              <w:bottom w:val="single" w:sz="4" w:space="0" w:color="auto"/>
              <w:right w:val="single" w:sz="4" w:space="0" w:color="auto"/>
            </w:tcBorders>
            <w:shd w:val="clear" w:color="000000" w:fill="FFC000"/>
            <w:noWrap/>
            <w:vAlign w:val="bottom"/>
            <w:hideMark/>
          </w:tcPr>
          <w:p w14:paraId="45BB26F6"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CCTV Distribution SWITCH</w:t>
            </w:r>
          </w:p>
        </w:tc>
        <w:tc>
          <w:tcPr>
            <w:tcW w:w="874" w:type="dxa"/>
            <w:tcBorders>
              <w:top w:val="nil"/>
              <w:left w:val="nil"/>
              <w:bottom w:val="single" w:sz="4" w:space="0" w:color="auto"/>
              <w:right w:val="single" w:sz="4" w:space="0" w:color="auto"/>
            </w:tcBorders>
            <w:shd w:val="clear" w:color="000000" w:fill="FFC000"/>
            <w:noWrap/>
            <w:vAlign w:val="bottom"/>
            <w:hideMark/>
          </w:tcPr>
          <w:p w14:paraId="37D28309"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000000" w:fill="FFC000"/>
            <w:noWrap/>
            <w:vAlign w:val="bottom"/>
            <w:hideMark/>
          </w:tcPr>
          <w:p w14:paraId="21F9B7A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7C09DEFB"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4C6527C1"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JQ026A</w:t>
            </w:r>
          </w:p>
        </w:tc>
        <w:tc>
          <w:tcPr>
            <w:tcW w:w="6960" w:type="dxa"/>
            <w:tcBorders>
              <w:top w:val="nil"/>
              <w:left w:val="nil"/>
              <w:bottom w:val="single" w:sz="4" w:space="0" w:color="auto"/>
              <w:right w:val="single" w:sz="4" w:space="0" w:color="auto"/>
            </w:tcBorders>
            <w:shd w:val="clear" w:color="auto" w:fill="auto"/>
            <w:noWrap/>
            <w:vAlign w:val="bottom"/>
            <w:hideMark/>
          </w:tcPr>
          <w:p w14:paraId="5FB2FC44" w14:textId="77777777"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HPE FlexFabric 5980 48SFP+ 6QSFP28 Switch</w:t>
            </w:r>
          </w:p>
        </w:tc>
        <w:tc>
          <w:tcPr>
            <w:tcW w:w="874" w:type="dxa"/>
            <w:tcBorders>
              <w:top w:val="nil"/>
              <w:left w:val="nil"/>
              <w:bottom w:val="single" w:sz="4" w:space="0" w:color="auto"/>
              <w:right w:val="single" w:sz="4" w:space="0" w:color="auto"/>
            </w:tcBorders>
            <w:shd w:val="clear" w:color="auto" w:fill="auto"/>
            <w:noWrap/>
            <w:vAlign w:val="bottom"/>
            <w:hideMark/>
          </w:tcPr>
          <w:p w14:paraId="70849EC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2ACC55F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set</w:t>
            </w:r>
          </w:p>
        </w:tc>
      </w:tr>
      <w:tr w:rsidR="00D400CC" w:rsidRPr="00D400CC" w14:paraId="4F1A59C1"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21BC3A9F"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H9XV1E</w:t>
            </w:r>
          </w:p>
        </w:tc>
        <w:tc>
          <w:tcPr>
            <w:tcW w:w="6960" w:type="dxa"/>
            <w:tcBorders>
              <w:top w:val="nil"/>
              <w:left w:val="nil"/>
              <w:bottom w:val="single" w:sz="4" w:space="0" w:color="auto"/>
              <w:right w:val="single" w:sz="4" w:space="0" w:color="auto"/>
            </w:tcBorders>
            <w:shd w:val="clear" w:color="auto" w:fill="auto"/>
            <w:noWrap/>
            <w:vAlign w:val="bottom"/>
            <w:hideMark/>
          </w:tcPr>
          <w:p w14:paraId="4D21ADEB" w14:textId="77777777" w:rsidR="00D400CC" w:rsidRPr="00D400CC" w:rsidRDefault="00D400CC" w:rsidP="00D400CC">
            <w:pPr>
              <w:rPr>
                <w:rFonts w:ascii="Calibri" w:hAnsi="Calibri" w:cs="Calibri"/>
                <w:color w:val="000000"/>
                <w:sz w:val="22"/>
                <w:szCs w:val="22"/>
              </w:rPr>
            </w:pPr>
            <w:r w:rsidRPr="00D400CC">
              <w:rPr>
                <w:rFonts w:ascii="Cambria" w:hAnsi="Cambria" w:cs="Calibri"/>
                <w:color w:val="000000"/>
                <w:sz w:val="22"/>
                <w:szCs w:val="22"/>
              </w:rPr>
              <w:t>HPE 5Y</w:t>
            </w:r>
            <w:r w:rsidRPr="00D400CC">
              <w:rPr>
                <w:rFonts w:ascii="Cambria" w:hAnsi="Cambria" w:cs="Calibri"/>
                <w:b/>
                <w:bCs/>
                <w:color w:val="000000"/>
                <w:sz w:val="22"/>
                <w:szCs w:val="22"/>
              </w:rPr>
              <w:t xml:space="preserve"> </w:t>
            </w:r>
            <w:r w:rsidRPr="00D400CC">
              <w:rPr>
                <w:rFonts w:ascii="Cambria" w:hAnsi="Cambria" w:cs="Calibri"/>
                <w:color w:val="000000"/>
                <w:sz w:val="22"/>
                <w:szCs w:val="22"/>
              </w:rPr>
              <w:t>Warranty for HPE 5980</w:t>
            </w:r>
          </w:p>
        </w:tc>
        <w:tc>
          <w:tcPr>
            <w:tcW w:w="874" w:type="dxa"/>
            <w:tcBorders>
              <w:top w:val="nil"/>
              <w:left w:val="nil"/>
              <w:bottom w:val="single" w:sz="4" w:space="0" w:color="auto"/>
              <w:right w:val="single" w:sz="4" w:space="0" w:color="auto"/>
            </w:tcBorders>
            <w:shd w:val="clear" w:color="auto" w:fill="auto"/>
            <w:noWrap/>
            <w:vAlign w:val="bottom"/>
            <w:hideMark/>
          </w:tcPr>
          <w:p w14:paraId="2019E72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1CC5109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6D45BFD"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40F22657"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JH388A</w:t>
            </w:r>
          </w:p>
        </w:tc>
        <w:tc>
          <w:tcPr>
            <w:tcW w:w="6960" w:type="dxa"/>
            <w:tcBorders>
              <w:top w:val="nil"/>
              <w:left w:val="nil"/>
              <w:bottom w:val="single" w:sz="4" w:space="0" w:color="auto"/>
              <w:right w:val="single" w:sz="4" w:space="0" w:color="auto"/>
            </w:tcBorders>
            <w:shd w:val="clear" w:color="auto" w:fill="auto"/>
            <w:noWrap/>
            <w:vAlign w:val="bottom"/>
            <w:hideMark/>
          </w:tcPr>
          <w:p w14:paraId="24B5C0A8"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HPE X711 Frt(prt)-Bck(pwr) HV2 Fan Tray</w:t>
            </w:r>
          </w:p>
        </w:tc>
        <w:tc>
          <w:tcPr>
            <w:tcW w:w="874" w:type="dxa"/>
            <w:tcBorders>
              <w:top w:val="nil"/>
              <w:left w:val="nil"/>
              <w:bottom w:val="single" w:sz="4" w:space="0" w:color="auto"/>
              <w:right w:val="single" w:sz="4" w:space="0" w:color="auto"/>
            </w:tcBorders>
            <w:shd w:val="clear" w:color="auto" w:fill="auto"/>
            <w:noWrap/>
            <w:vAlign w:val="bottom"/>
            <w:hideMark/>
          </w:tcPr>
          <w:p w14:paraId="6BACB9D5"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10</w:t>
            </w:r>
          </w:p>
        </w:tc>
        <w:tc>
          <w:tcPr>
            <w:tcW w:w="874" w:type="dxa"/>
            <w:tcBorders>
              <w:top w:val="nil"/>
              <w:left w:val="nil"/>
              <w:bottom w:val="single" w:sz="4" w:space="0" w:color="auto"/>
              <w:right w:val="single" w:sz="4" w:space="0" w:color="auto"/>
            </w:tcBorders>
            <w:shd w:val="clear" w:color="auto" w:fill="auto"/>
            <w:noWrap/>
            <w:vAlign w:val="bottom"/>
            <w:hideMark/>
          </w:tcPr>
          <w:p w14:paraId="5C62012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253C615"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0BD9D2AE"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JC680A</w:t>
            </w:r>
          </w:p>
        </w:tc>
        <w:tc>
          <w:tcPr>
            <w:tcW w:w="6960" w:type="dxa"/>
            <w:tcBorders>
              <w:top w:val="nil"/>
              <w:left w:val="nil"/>
              <w:bottom w:val="single" w:sz="4" w:space="0" w:color="auto"/>
              <w:right w:val="single" w:sz="4" w:space="0" w:color="auto"/>
            </w:tcBorders>
            <w:shd w:val="clear" w:color="auto" w:fill="auto"/>
            <w:noWrap/>
            <w:vAlign w:val="bottom"/>
            <w:hideMark/>
          </w:tcPr>
          <w:p w14:paraId="3E74018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HPE 58x0AF 650W AC Power Supply</w:t>
            </w:r>
          </w:p>
        </w:tc>
        <w:tc>
          <w:tcPr>
            <w:tcW w:w="874" w:type="dxa"/>
            <w:tcBorders>
              <w:top w:val="nil"/>
              <w:left w:val="nil"/>
              <w:bottom w:val="single" w:sz="4" w:space="0" w:color="auto"/>
              <w:right w:val="single" w:sz="4" w:space="0" w:color="auto"/>
            </w:tcBorders>
            <w:shd w:val="clear" w:color="auto" w:fill="auto"/>
            <w:noWrap/>
            <w:vAlign w:val="bottom"/>
            <w:hideMark/>
          </w:tcPr>
          <w:p w14:paraId="036C5BB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4</w:t>
            </w:r>
          </w:p>
        </w:tc>
        <w:tc>
          <w:tcPr>
            <w:tcW w:w="874" w:type="dxa"/>
            <w:tcBorders>
              <w:top w:val="nil"/>
              <w:left w:val="nil"/>
              <w:bottom w:val="single" w:sz="4" w:space="0" w:color="auto"/>
              <w:right w:val="single" w:sz="4" w:space="0" w:color="auto"/>
            </w:tcBorders>
            <w:shd w:val="clear" w:color="auto" w:fill="auto"/>
            <w:noWrap/>
            <w:vAlign w:val="bottom"/>
            <w:hideMark/>
          </w:tcPr>
          <w:p w14:paraId="6F080925"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17B496FD" w14:textId="77777777" w:rsidTr="00D400CC">
        <w:trPr>
          <w:trHeight w:val="476"/>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02E2CE01"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JC680A      ABB</w:t>
            </w:r>
          </w:p>
        </w:tc>
        <w:tc>
          <w:tcPr>
            <w:tcW w:w="6960" w:type="dxa"/>
            <w:tcBorders>
              <w:top w:val="nil"/>
              <w:left w:val="nil"/>
              <w:bottom w:val="single" w:sz="4" w:space="0" w:color="auto"/>
              <w:right w:val="single" w:sz="4" w:space="0" w:color="auto"/>
            </w:tcBorders>
            <w:shd w:val="clear" w:color="auto" w:fill="auto"/>
            <w:noWrap/>
            <w:vAlign w:val="bottom"/>
            <w:hideMark/>
          </w:tcPr>
          <w:p w14:paraId="52059C9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INCLUDED: Power Cord - Europe localization</w:t>
            </w:r>
          </w:p>
        </w:tc>
        <w:tc>
          <w:tcPr>
            <w:tcW w:w="874" w:type="dxa"/>
            <w:tcBorders>
              <w:top w:val="nil"/>
              <w:left w:val="nil"/>
              <w:bottom w:val="single" w:sz="4" w:space="0" w:color="auto"/>
              <w:right w:val="single" w:sz="4" w:space="0" w:color="auto"/>
            </w:tcBorders>
            <w:shd w:val="clear" w:color="auto" w:fill="auto"/>
            <w:noWrap/>
            <w:vAlign w:val="bottom"/>
            <w:hideMark/>
          </w:tcPr>
          <w:p w14:paraId="3C54DE0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4</w:t>
            </w:r>
          </w:p>
        </w:tc>
        <w:tc>
          <w:tcPr>
            <w:tcW w:w="874" w:type="dxa"/>
            <w:tcBorders>
              <w:top w:val="nil"/>
              <w:left w:val="nil"/>
              <w:bottom w:val="single" w:sz="4" w:space="0" w:color="auto"/>
              <w:right w:val="single" w:sz="4" w:space="0" w:color="auto"/>
            </w:tcBorders>
            <w:shd w:val="clear" w:color="auto" w:fill="auto"/>
            <w:noWrap/>
            <w:vAlign w:val="bottom"/>
            <w:hideMark/>
          </w:tcPr>
          <w:p w14:paraId="1ED620CA"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1F5A8005"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061124D5" w14:textId="77777777" w:rsidR="00D400CC" w:rsidRPr="00D400CC" w:rsidRDefault="00D400CC" w:rsidP="00D400CC">
            <w:pPr>
              <w:jc w:val="center"/>
              <w:rPr>
                <w:rFonts w:ascii="Cambria" w:hAnsi="Cambria" w:cs="Calibri"/>
                <w:color w:val="FF0000"/>
                <w:sz w:val="18"/>
                <w:szCs w:val="18"/>
              </w:rPr>
            </w:pPr>
            <w:r w:rsidRPr="00D400CC">
              <w:rPr>
                <w:rFonts w:ascii="Cambria" w:hAnsi="Cambria" w:cs="Calibri"/>
                <w:color w:val="FF0000"/>
                <w:sz w:val="18"/>
                <w:szCs w:val="18"/>
              </w:rPr>
              <w:t>JD097C</w:t>
            </w:r>
          </w:p>
        </w:tc>
        <w:tc>
          <w:tcPr>
            <w:tcW w:w="6960" w:type="dxa"/>
            <w:tcBorders>
              <w:top w:val="nil"/>
              <w:left w:val="nil"/>
              <w:bottom w:val="single" w:sz="4" w:space="0" w:color="auto"/>
              <w:right w:val="single" w:sz="4" w:space="0" w:color="auto"/>
            </w:tcBorders>
            <w:shd w:val="clear" w:color="auto" w:fill="auto"/>
            <w:noWrap/>
            <w:vAlign w:val="bottom"/>
            <w:hideMark/>
          </w:tcPr>
          <w:p w14:paraId="5ABEA657"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HPE X240 10G SFP+ to SFP+ 3m Direct</w:t>
            </w:r>
            <w:r w:rsidRPr="00D400CC">
              <w:rPr>
                <w:rFonts w:ascii="Calibri" w:hAnsi="Calibri" w:cs="Calibri"/>
                <w:color w:val="000000"/>
                <w:sz w:val="22"/>
                <w:szCs w:val="22"/>
              </w:rPr>
              <w:br/>
              <w:t>Attach Copper Cable</w:t>
            </w:r>
          </w:p>
        </w:tc>
        <w:tc>
          <w:tcPr>
            <w:tcW w:w="874" w:type="dxa"/>
            <w:tcBorders>
              <w:top w:val="nil"/>
              <w:left w:val="nil"/>
              <w:bottom w:val="single" w:sz="4" w:space="0" w:color="auto"/>
              <w:right w:val="single" w:sz="4" w:space="0" w:color="auto"/>
            </w:tcBorders>
            <w:shd w:val="clear" w:color="auto" w:fill="auto"/>
            <w:noWrap/>
            <w:vAlign w:val="bottom"/>
            <w:hideMark/>
          </w:tcPr>
          <w:p w14:paraId="5F0042D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bottom"/>
            <w:hideMark/>
          </w:tcPr>
          <w:p w14:paraId="2810961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23B189CF"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6DEDF1DE"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5</w:t>
            </w:r>
          </w:p>
        </w:tc>
        <w:tc>
          <w:tcPr>
            <w:tcW w:w="6960" w:type="dxa"/>
            <w:tcBorders>
              <w:top w:val="nil"/>
              <w:left w:val="nil"/>
              <w:bottom w:val="single" w:sz="4" w:space="0" w:color="auto"/>
              <w:right w:val="single" w:sz="4" w:space="0" w:color="auto"/>
            </w:tcBorders>
            <w:shd w:val="clear" w:color="000000" w:fill="FFC000"/>
            <w:noWrap/>
            <w:vAlign w:val="bottom"/>
            <w:hideMark/>
          </w:tcPr>
          <w:p w14:paraId="5C64B860"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Other devices &amp; Cable</w:t>
            </w:r>
          </w:p>
        </w:tc>
        <w:tc>
          <w:tcPr>
            <w:tcW w:w="874" w:type="dxa"/>
            <w:tcBorders>
              <w:top w:val="nil"/>
              <w:left w:val="nil"/>
              <w:bottom w:val="single" w:sz="4" w:space="0" w:color="auto"/>
              <w:right w:val="single" w:sz="4" w:space="0" w:color="auto"/>
            </w:tcBorders>
            <w:shd w:val="clear" w:color="000000" w:fill="FFC000"/>
            <w:noWrap/>
            <w:vAlign w:val="bottom"/>
            <w:hideMark/>
          </w:tcPr>
          <w:p w14:paraId="1F0215EA"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874" w:type="dxa"/>
            <w:tcBorders>
              <w:top w:val="nil"/>
              <w:left w:val="nil"/>
              <w:bottom w:val="single" w:sz="4" w:space="0" w:color="auto"/>
              <w:right w:val="single" w:sz="4" w:space="0" w:color="auto"/>
            </w:tcBorders>
            <w:shd w:val="clear" w:color="000000" w:fill="FFC000"/>
            <w:noWrap/>
            <w:vAlign w:val="bottom"/>
            <w:hideMark/>
          </w:tcPr>
          <w:p w14:paraId="2E0F8016"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pack</w:t>
            </w:r>
          </w:p>
        </w:tc>
      </w:tr>
      <w:tr w:rsidR="00D400CC" w:rsidRPr="00D400CC" w14:paraId="53419214"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6D009E6B" w14:textId="4DF06DE4"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r w:rsidR="00043C10">
              <w:rPr>
                <w:rFonts w:ascii="Calibri" w:hAnsi="Calibri" w:cs="Calibri"/>
                <w:color w:val="000000"/>
                <w:sz w:val="22"/>
                <w:szCs w:val="22"/>
              </w:rPr>
              <w:t>5.1</w:t>
            </w:r>
          </w:p>
        </w:tc>
        <w:tc>
          <w:tcPr>
            <w:tcW w:w="6960" w:type="dxa"/>
            <w:tcBorders>
              <w:top w:val="nil"/>
              <w:left w:val="nil"/>
              <w:bottom w:val="single" w:sz="4" w:space="0" w:color="auto"/>
              <w:right w:val="single" w:sz="4" w:space="0" w:color="auto"/>
            </w:tcBorders>
            <w:shd w:val="clear" w:color="auto" w:fill="auto"/>
            <w:noWrap/>
            <w:vAlign w:val="bottom"/>
            <w:hideMark/>
          </w:tcPr>
          <w:p w14:paraId="4BCA4F01" w14:textId="77777777"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Cable</w:t>
            </w:r>
          </w:p>
        </w:tc>
        <w:tc>
          <w:tcPr>
            <w:tcW w:w="874" w:type="dxa"/>
            <w:tcBorders>
              <w:top w:val="nil"/>
              <w:left w:val="nil"/>
              <w:bottom w:val="single" w:sz="4" w:space="0" w:color="auto"/>
              <w:right w:val="single" w:sz="4" w:space="0" w:color="auto"/>
            </w:tcBorders>
            <w:shd w:val="clear" w:color="auto" w:fill="auto"/>
            <w:noWrap/>
            <w:vAlign w:val="bottom"/>
            <w:hideMark/>
          </w:tcPr>
          <w:p w14:paraId="2B45B501"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2C3DA076"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set</w:t>
            </w:r>
          </w:p>
        </w:tc>
      </w:tr>
      <w:tr w:rsidR="00D400CC" w:rsidRPr="00D400CC" w14:paraId="6072E29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158DE07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7EE9B90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LAN cable UTP CAT 6 (5M)</w:t>
            </w:r>
          </w:p>
        </w:tc>
        <w:tc>
          <w:tcPr>
            <w:tcW w:w="874" w:type="dxa"/>
            <w:tcBorders>
              <w:top w:val="nil"/>
              <w:left w:val="nil"/>
              <w:bottom w:val="single" w:sz="4" w:space="0" w:color="auto"/>
              <w:right w:val="single" w:sz="4" w:space="0" w:color="auto"/>
            </w:tcBorders>
            <w:shd w:val="clear" w:color="auto" w:fill="auto"/>
            <w:noWrap/>
            <w:vAlign w:val="bottom"/>
            <w:hideMark/>
          </w:tcPr>
          <w:p w14:paraId="676B51E6"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20</w:t>
            </w:r>
          </w:p>
        </w:tc>
        <w:tc>
          <w:tcPr>
            <w:tcW w:w="874" w:type="dxa"/>
            <w:tcBorders>
              <w:top w:val="nil"/>
              <w:left w:val="nil"/>
              <w:bottom w:val="single" w:sz="4" w:space="0" w:color="auto"/>
              <w:right w:val="single" w:sz="4" w:space="0" w:color="auto"/>
            </w:tcBorders>
            <w:shd w:val="clear" w:color="auto" w:fill="auto"/>
            <w:noWrap/>
            <w:vAlign w:val="bottom"/>
            <w:hideMark/>
          </w:tcPr>
          <w:p w14:paraId="1B31CC2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1BC3CC88"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326AB70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lastRenderedPageBreak/>
              <w:t> </w:t>
            </w:r>
          </w:p>
        </w:tc>
        <w:tc>
          <w:tcPr>
            <w:tcW w:w="6960" w:type="dxa"/>
            <w:tcBorders>
              <w:top w:val="nil"/>
              <w:left w:val="nil"/>
              <w:bottom w:val="single" w:sz="4" w:space="0" w:color="auto"/>
              <w:right w:val="single" w:sz="4" w:space="0" w:color="auto"/>
            </w:tcBorders>
            <w:shd w:val="clear" w:color="auto" w:fill="auto"/>
            <w:noWrap/>
            <w:vAlign w:val="bottom"/>
            <w:hideMark/>
          </w:tcPr>
          <w:p w14:paraId="42FD80E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LAN cable UTP CAT 6 (20M)</w:t>
            </w:r>
          </w:p>
        </w:tc>
        <w:tc>
          <w:tcPr>
            <w:tcW w:w="874" w:type="dxa"/>
            <w:tcBorders>
              <w:top w:val="nil"/>
              <w:left w:val="nil"/>
              <w:bottom w:val="single" w:sz="4" w:space="0" w:color="auto"/>
              <w:right w:val="single" w:sz="4" w:space="0" w:color="auto"/>
            </w:tcBorders>
            <w:shd w:val="clear" w:color="auto" w:fill="auto"/>
            <w:noWrap/>
            <w:vAlign w:val="bottom"/>
            <w:hideMark/>
          </w:tcPr>
          <w:p w14:paraId="12462E0E"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10</w:t>
            </w:r>
          </w:p>
        </w:tc>
        <w:tc>
          <w:tcPr>
            <w:tcW w:w="874" w:type="dxa"/>
            <w:tcBorders>
              <w:top w:val="nil"/>
              <w:left w:val="nil"/>
              <w:bottom w:val="single" w:sz="4" w:space="0" w:color="auto"/>
              <w:right w:val="single" w:sz="4" w:space="0" w:color="auto"/>
            </w:tcBorders>
            <w:shd w:val="clear" w:color="auto" w:fill="auto"/>
            <w:noWrap/>
            <w:vAlign w:val="bottom"/>
            <w:hideMark/>
          </w:tcPr>
          <w:p w14:paraId="29617B4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6266B91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18A408B"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6FDAE4BE"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Electric cable(200M)</w:t>
            </w:r>
          </w:p>
        </w:tc>
        <w:tc>
          <w:tcPr>
            <w:tcW w:w="874" w:type="dxa"/>
            <w:tcBorders>
              <w:top w:val="nil"/>
              <w:left w:val="nil"/>
              <w:bottom w:val="single" w:sz="4" w:space="0" w:color="auto"/>
              <w:right w:val="single" w:sz="4" w:space="0" w:color="auto"/>
            </w:tcBorders>
            <w:shd w:val="clear" w:color="auto" w:fill="auto"/>
            <w:noWrap/>
            <w:vAlign w:val="center"/>
            <w:hideMark/>
          </w:tcPr>
          <w:p w14:paraId="3B863B78"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center"/>
            <w:hideMark/>
          </w:tcPr>
          <w:p w14:paraId="27A43A8B"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0D6FD2B3"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19D6A176" w14:textId="54C1E2BF"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 </w:t>
            </w:r>
            <w:r w:rsidR="00043C10">
              <w:rPr>
                <w:rFonts w:ascii="Calibri" w:hAnsi="Calibri" w:cs="Calibri"/>
                <w:b/>
                <w:bCs/>
                <w:color w:val="000000"/>
                <w:sz w:val="22"/>
                <w:szCs w:val="22"/>
              </w:rPr>
              <w:t>5.2</w:t>
            </w:r>
          </w:p>
        </w:tc>
        <w:tc>
          <w:tcPr>
            <w:tcW w:w="6960" w:type="dxa"/>
            <w:tcBorders>
              <w:top w:val="nil"/>
              <w:left w:val="nil"/>
              <w:bottom w:val="single" w:sz="4" w:space="0" w:color="auto"/>
              <w:right w:val="single" w:sz="4" w:space="0" w:color="auto"/>
            </w:tcBorders>
            <w:shd w:val="clear" w:color="auto" w:fill="auto"/>
            <w:noWrap/>
            <w:vAlign w:val="bottom"/>
            <w:hideMark/>
          </w:tcPr>
          <w:p w14:paraId="59FCEF00" w14:textId="77777777"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 xml:space="preserve">Electrical circuit breaker </w:t>
            </w:r>
          </w:p>
        </w:tc>
        <w:tc>
          <w:tcPr>
            <w:tcW w:w="874" w:type="dxa"/>
            <w:tcBorders>
              <w:top w:val="nil"/>
              <w:left w:val="nil"/>
              <w:bottom w:val="single" w:sz="4" w:space="0" w:color="auto"/>
              <w:right w:val="single" w:sz="4" w:space="0" w:color="auto"/>
            </w:tcBorders>
            <w:shd w:val="clear" w:color="auto" w:fill="auto"/>
            <w:noWrap/>
            <w:vAlign w:val="center"/>
            <w:hideMark/>
          </w:tcPr>
          <w:p w14:paraId="5769C99C"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874" w:type="dxa"/>
            <w:tcBorders>
              <w:top w:val="nil"/>
              <w:left w:val="nil"/>
              <w:bottom w:val="single" w:sz="4" w:space="0" w:color="auto"/>
              <w:right w:val="single" w:sz="4" w:space="0" w:color="auto"/>
            </w:tcBorders>
            <w:shd w:val="clear" w:color="000000" w:fill="FFF2CC"/>
            <w:vAlign w:val="center"/>
            <w:hideMark/>
          </w:tcPr>
          <w:p w14:paraId="1068541F" w14:textId="77777777" w:rsidR="00D400CC" w:rsidRPr="00D400CC" w:rsidRDefault="00D400CC" w:rsidP="00D400CC">
            <w:pPr>
              <w:jc w:val="center"/>
              <w:rPr>
                <w:rFonts w:ascii="Cambria" w:hAnsi="Cambria" w:cs="Calibri"/>
                <w:b/>
                <w:bCs/>
                <w:color w:val="000000"/>
                <w:sz w:val="18"/>
                <w:szCs w:val="18"/>
              </w:rPr>
            </w:pPr>
            <w:r w:rsidRPr="00D400CC">
              <w:rPr>
                <w:rFonts w:ascii="Cambria" w:hAnsi="Cambria" w:cs="Calibri"/>
                <w:b/>
                <w:bCs/>
                <w:color w:val="000000"/>
                <w:sz w:val="18"/>
                <w:szCs w:val="18"/>
              </w:rPr>
              <w:t>Set</w:t>
            </w:r>
          </w:p>
        </w:tc>
      </w:tr>
      <w:tr w:rsidR="00D400CC" w:rsidRPr="00D400CC" w14:paraId="13F51684" w14:textId="77777777" w:rsidTr="00F8050B">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15F2E1AA" w14:textId="252A0DAA" w:rsidR="00D400CC" w:rsidRPr="00D400CC" w:rsidRDefault="00D400CC" w:rsidP="00D400CC">
            <w:pPr>
              <w:rPr>
                <w:rFonts w:ascii="Calibri" w:hAnsi="Calibri" w:cs="Calibri"/>
                <w:color w:val="000000"/>
                <w:sz w:val="22"/>
                <w:szCs w:val="22"/>
              </w:rPr>
            </w:pPr>
          </w:p>
        </w:tc>
        <w:tc>
          <w:tcPr>
            <w:tcW w:w="6960" w:type="dxa"/>
            <w:tcBorders>
              <w:top w:val="nil"/>
              <w:left w:val="nil"/>
              <w:bottom w:val="single" w:sz="4" w:space="0" w:color="auto"/>
              <w:right w:val="single" w:sz="4" w:space="0" w:color="auto"/>
            </w:tcBorders>
            <w:shd w:val="clear" w:color="auto" w:fill="auto"/>
            <w:noWrap/>
            <w:vAlign w:val="bottom"/>
            <w:hideMark/>
          </w:tcPr>
          <w:p w14:paraId="21C7F8EC"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MCB 1P 1A 24~250V DC</w:t>
            </w:r>
          </w:p>
        </w:tc>
        <w:tc>
          <w:tcPr>
            <w:tcW w:w="874" w:type="dxa"/>
            <w:tcBorders>
              <w:top w:val="nil"/>
              <w:left w:val="nil"/>
              <w:bottom w:val="single" w:sz="4" w:space="0" w:color="auto"/>
              <w:right w:val="single" w:sz="4" w:space="0" w:color="auto"/>
            </w:tcBorders>
            <w:shd w:val="clear" w:color="auto" w:fill="auto"/>
            <w:noWrap/>
            <w:vAlign w:val="center"/>
            <w:hideMark/>
          </w:tcPr>
          <w:p w14:paraId="0FA53820"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center"/>
            <w:hideMark/>
          </w:tcPr>
          <w:p w14:paraId="5066D48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3463A489" w14:textId="77777777" w:rsidTr="00F8050B">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3C6D9202" w14:textId="595B010F" w:rsidR="00D400CC" w:rsidRPr="00D400CC" w:rsidRDefault="00D400CC" w:rsidP="00D400CC">
            <w:pPr>
              <w:rPr>
                <w:rFonts w:ascii="Calibri" w:hAnsi="Calibri" w:cs="Calibri"/>
                <w:color w:val="000000"/>
                <w:sz w:val="22"/>
                <w:szCs w:val="22"/>
              </w:rPr>
            </w:pPr>
          </w:p>
        </w:tc>
        <w:tc>
          <w:tcPr>
            <w:tcW w:w="6960" w:type="dxa"/>
            <w:tcBorders>
              <w:top w:val="nil"/>
              <w:left w:val="nil"/>
              <w:bottom w:val="single" w:sz="4" w:space="0" w:color="auto"/>
              <w:right w:val="single" w:sz="4" w:space="0" w:color="auto"/>
            </w:tcBorders>
            <w:shd w:val="clear" w:color="auto" w:fill="auto"/>
            <w:noWrap/>
            <w:vAlign w:val="bottom"/>
            <w:hideMark/>
          </w:tcPr>
          <w:p w14:paraId="52871837"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MCB 1P 10A 6kA 230V</w:t>
            </w:r>
          </w:p>
        </w:tc>
        <w:tc>
          <w:tcPr>
            <w:tcW w:w="874" w:type="dxa"/>
            <w:tcBorders>
              <w:top w:val="nil"/>
              <w:left w:val="nil"/>
              <w:bottom w:val="single" w:sz="4" w:space="0" w:color="auto"/>
              <w:right w:val="single" w:sz="4" w:space="0" w:color="auto"/>
            </w:tcBorders>
            <w:shd w:val="clear" w:color="auto" w:fill="auto"/>
            <w:noWrap/>
            <w:vAlign w:val="center"/>
            <w:hideMark/>
          </w:tcPr>
          <w:p w14:paraId="23B8C661"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2</w:t>
            </w:r>
          </w:p>
        </w:tc>
        <w:tc>
          <w:tcPr>
            <w:tcW w:w="874" w:type="dxa"/>
            <w:tcBorders>
              <w:top w:val="nil"/>
              <w:left w:val="nil"/>
              <w:bottom w:val="single" w:sz="4" w:space="0" w:color="auto"/>
              <w:right w:val="single" w:sz="4" w:space="0" w:color="auto"/>
            </w:tcBorders>
            <w:shd w:val="clear" w:color="auto" w:fill="auto"/>
            <w:noWrap/>
            <w:vAlign w:val="center"/>
            <w:hideMark/>
          </w:tcPr>
          <w:p w14:paraId="029F4D43"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5E0AF971" w14:textId="77777777" w:rsidTr="00F8050B">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tcPr>
          <w:p w14:paraId="6DABE127" w14:textId="13446F2C" w:rsidR="00D400CC" w:rsidRPr="00D400CC" w:rsidRDefault="00D400CC" w:rsidP="00D400CC">
            <w:pPr>
              <w:rPr>
                <w:rFonts w:ascii="Calibri" w:hAnsi="Calibri" w:cs="Calibri"/>
                <w:color w:val="000000"/>
                <w:sz w:val="22"/>
                <w:szCs w:val="22"/>
              </w:rPr>
            </w:pPr>
          </w:p>
        </w:tc>
        <w:tc>
          <w:tcPr>
            <w:tcW w:w="6960" w:type="dxa"/>
            <w:tcBorders>
              <w:top w:val="nil"/>
              <w:left w:val="nil"/>
              <w:bottom w:val="single" w:sz="4" w:space="0" w:color="auto"/>
              <w:right w:val="single" w:sz="4" w:space="0" w:color="auto"/>
            </w:tcBorders>
            <w:shd w:val="clear" w:color="auto" w:fill="auto"/>
            <w:noWrap/>
            <w:vAlign w:val="bottom"/>
            <w:hideMark/>
          </w:tcPr>
          <w:p w14:paraId="75E98DA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IC60N - MCB - 1P - 25A - C curve</w:t>
            </w:r>
          </w:p>
        </w:tc>
        <w:tc>
          <w:tcPr>
            <w:tcW w:w="874" w:type="dxa"/>
            <w:tcBorders>
              <w:top w:val="nil"/>
              <w:left w:val="nil"/>
              <w:bottom w:val="single" w:sz="4" w:space="0" w:color="auto"/>
              <w:right w:val="single" w:sz="4" w:space="0" w:color="auto"/>
            </w:tcBorders>
            <w:shd w:val="clear" w:color="auto" w:fill="auto"/>
            <w:noWrap/>
            <w:vAlign w:val="bottom"/>
            <w:hideMark/>
          </w:tcPr>
          <w:p w14:paraId="1BEC1C8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4C0E5CC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8B52826"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66103D23"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noWrap/>
            <w:vAlign w:val="bottom"/>
            <w:hideMark/>
          </w:tcPr>
          <w:p w14:paraId="180666CC" w14:textId="77777777" w:rsidR="00D400CC" w:rsidRPr="00D400CC" w:rsidRDefault="00D400CC" w:rsidP="00D400CC">
            <w:pPr>
              <w:rPr>
                <w:rFonts w:ascii="Calibri" w:hAnsi="Calibri" w:cs="Calibri"/>
                <w:sz w:val="22"/>
                <w:szCs w:val="22"/>
              </w:rPr>
            </w:pPr>
            <w:r w:rsidRPr="00D400CC">
              <w:rPr>
                <w:rFonts w:ascii="Calibri" w:hAnsi="Calibri" w:cs="Calibri"/>
                <w:sz w:val="22"/>
                <w:szCs w:val="22"/>
              </w:rPr>
              <w:t>MCB 1P 25A 6kA 230 (A9K27125; Schneider)</w:t>
            </w:r>
          </w:p>
        </w:tc>
        <w:tc>
          <w:tcPr>
            <w:tcW w:w="874" w:type="dxa"/>
            <w:tcBorders>
              <w:top w:val="nil"/>
              <w:left w:val="nil"/>
              <w:bottom w:val="single" w:sz="4" w:space="0" w:color="auto"/>
              <w:right w:val="single" w:sz="4" w:space="0" w:color="auto"/>
            </w:tcBorders>
            <w:shd w:val="clear" w:color="auto" w:fill="auto"/>
            <w:noWrap/>
            <w:vAlign w:val="bottom"/>
            <w:hideMark/>
          </w:tcPr>
          <w:p w14:paraId="48A255FC"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16C96F07"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1A01F041"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68D21404" w14:textId="1A88546D" w:rsidR="00D400CC" w:rsidRPr="00D400CC" w:rsidRDefault="00D400CC" w:rsidP="00D400CC">
            <w:pPr>
              <w:rPr>
                <w:rFonts w:ascii="Calibri" w:hAnsi="Calibri" w:cs="Calibri"/>
                <w:b/>
                <w:bCs/>
                <w:color w:val="000000"/>
                <w:sz w:val="22"/>
                <w:szCs w:val="22"/>
              </w:rPr>
            </w:pPr>
            <w:r w:rsidRPr="00D400CC">
              <w:rPr>
                <w:rFonts w:ascii="Calibri" w:hAnsi="Calibri" w:cs="Calibri"/>
                <w:b/>
                <w:bCs/>
                <w:color w:val="000000"/>
                <w:sz w:val="22"/>
                <w:szCs w:val="22"/>
              </w:rPr>
              <w:t> </w:t>
            </w:r>
            <w:r w:rsidR="00043C10">
              <w:rPr>
                <w:rFonts w:ascii="Calibri" w:hAnsi="Calibri" w:cs="Calibri"/>
                <w:b/>
                <w:bCs/>
                <w:color w:val="000000"/>
                <w:sz w:val="22"/>
                <w:szCs w:val="22"/>
              </w:rPr>
              <w:t>5.3</w:t>
            </w:r>
          </w:p>
        </w:tc>
        <w:tc>
          <w:tcPr>
            <w:tcW w:w="6960" w:type="dxa"/>
            <w:tcBorders>
              <w:top w:val="nil"/>
              <w:left w:val="nil"/>
              <w:bottom w:val="single" w:sz="4" w:space="0" w:color="auto"/>
              <w:right w:val="single" w:sz="4" w:space="0" w:color="auto"/>
            </w:tcBorders>
            <w:shd w:val="clear" w:color="auto" w:fill="auto"/>
            <w:noWrap/>
            <w:vAlign w:val="bottom"/>
            <w:hideMark/>
          </w:tcPr>
          <w:p w14:paraId="5E56D1F7" w14:textId="77777777" w:rsidR="00D400CC" w:rsidRPr="00D400CC" w:rsidRDefault="00D400CC" w:rsidP="00D400CC">
            <w:pPr>
              <w:rPr>
                <w:rFonts w:ascii="Calibri" w:hAnsi="Calibri" w:cs="Calibri"/>
                <w:b/>
                <w:bCs/>
                <w:color w:val="FF0000"/>
                <w:sz w:val="22"/>
                <w:szCs w:val="22"/>
              </w:rPr>
            </w:pPr>
            <w:r w:rsidRPr="00D400CC">
              <w:rPr>
                <w:rFonts w:ascii="Calibri" w:hAnsi="Calibri" w:cs="Calibri"/>
                <w:b/>
                <w:bCs/>
                <w:color w:val="000000"/>
                <w:sz w:val="22"/>
                <w:szCs w:val="22"/>
              </w:rPr>
              <w:t>PDU</w:t>
            </w:r>
          </w:p>
        </w:tc>
        <w:tc>
          <w:tcPr>
            <w:tcW w:w="874" w:type="dxa"/>
            <w:tcBorders>
              <w:top w:val="nil"/>
              <w:left w:val="nil"/>
              <w:bottom w:val="single" w:sz="4" w:space="0" w:color="auto"/>
              <w:right w:val="single" w:sz="4" w:space="0" w:color="auto"/>
            </w:tcBorders>
            <w:shd w:val="clear" w:color="auto" w:fill="auto"/>
            <w:noWrap/>
            <w:vAlign w:val="bottom"/>
            <w:hideMark/>
          </w:tcPr>
          <w:p w14:paraId="43C1DBE1"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7F1D16D5"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Set</w:t>
            </w:r>
          </w:p>
        </w:tc>
      </w:tr>
      <w:tr w:rsidR="00D400CC" w:rsidRPr="00D400CC" w14:paraId="1C7DE29F"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76A9F4A" w14:textId="664F6ED7" w:rsidR="00D400CC" w:rsidRPr="00D400CC" w:rsidRDefault="00D400CC" w:rsidP="00D400CC">
            <w:pPr>
              <w:rPr>
                <w:rFonts w:ascii="Calibri" w:hAnsi="Calibri" w:cs="Calibri"/>
                <w:color w:val="000000"/>
                <w:sz w:val="22"/>
                <w:szCs w:val="22"/>
              </w:rPr>
            </w:pPr>
          </w:p>
        </w:tc>
        <w:tc>
          <w:tcPr>
            <w:tcW w:w="6960" w:type="dxa"/>
            <w:tcBorders>
              <w:top w:val="nil"/>
              <w:left w:val="nil"/>
              <w:bottom w:val="single" w:sz="4" w:space="0" w:color="auto"/>
              <w:right w:val="single" w:sz="4" w:space="0" w:color="auto"/>
            </w:tcBorders>
            <w:shd w:val="clear" w:color="auto" w:fill="auto"/>
            <w:noWrap/>
            <w:vAlign w:val="bottom"/>
            <w:hideMark/>
          </w:tcPr>
          <w:p w14:paraId="306DC422"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RACK PDU, BASIC, 0U/1U, 120-240V/15A, 220-240V/10A, (8) C13</w:t>
            </w:r>
          </w:p>
        </w:tc>
        <w:tc>
          <w:tcPr>
            <w:tcW w:w="874" w:type="dxa"/>
            <w:tcBorders>
              <w:top w:val="nil"/>
              <w:left w:val="nil"/>
              <w:bottom w:val="single" w:sz="4" w:space="0" w:color="auto"/>
              <w:right w:val="single" w:sz="4" w:space="0" w:color="auto"/>
            </w:tcBorders>
            <w:shd w:val="clear" w:color="auto" w:fill="auto"/>
            <w:noWrap/>
            <w:vAlign w:val="bottom"/>
            <w:hideMark/>
          </w:tcPr>
          <w:p w14:paraId="7E0A158E"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4</w:t>
            </w:r>
          </w:p>
        </w:tc>
        <w:tc>
          <w:tcPr>
            <w:tcW w:w="874" w:type="dxa"/>
            <w:tcBorders>
              <w:top w:val="nil"/>
              <w:left w:val="nil"/>
              <w:bottom w:val="single" w:sz="4" w:space="0" w:color="auto"/>
              <w:right w:val="single" w:sz="4" w:space="0" w:color="auto"/>
            </w:tcBorders>
            <w:shd w:val="clear" w:color="auto" w:fill="auto"/>
            <w:noWrap/>
            <w:vAlign w:val="bottom"/>
            <w:hideMark/>
          </w:tcPr>
          <w:p w14:paraId="63E9D42E"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piece</w:t>
            </w:r>
          </w:p>
        </w:tc>
      </w:tr>
      <w:tr w:rsidR="00D400CC" w:rsidRPr="00D400CC" w14:paraId="2C76797F"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bottom"/>
            <w:hideMark/>
          </w:tcPr>
          <w:p w14:paraId="246BB58C"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6</w:t>
            </w:r>
          </w:p>
        </w:tc>
        <w:tc>
          <w:tcPr>
            <w:tcW w:w="6960" w:type="dxa"/>
            <w:tcBorders>
              <w:top w:val="nil"/>
              <w:left w:val="nil"/>
              <w:bottom w:val="single" w:sz="4" w:space="0" w:color="auto"/>
              <w:right w:val="single" w:sz="4" w:space="0" w:color="auto"/>
            </w:tcBorders>
            <w:shd w:val="clear" w:color="000000" w:fill="FFC000"/>
            <w:noWrap/>
            <w:vAlign w:val="bottom"/>
            <w:hideMark/>
          </w:tcPr>
          <w:p w14:paraId="53206FC9" w14:textId="77777777" w:rsidR="00D400CC" w:rsidRPr="00D400CC" w:rsidRDefault="00D400CC" w:rsidP="00D400CC">
            <w:pPr>
              <w:jc w:val="center"/>
              <w:rPr>
                <w:rFonts w:ascii="Calibri" w:hAnsi="Calibri" w:cs="Calibri"/>
                <w:b/>
                <w:bCs/>
                <w:color w:val="000000"/>
                <w:sz w:val="22"/>
                <w:szCs w:val="22"/>
              </w:rPr>
            </w:pPr>
            <w:r w:rsidRPr="00D400CC">
              <w:rPr>
                <w:rFonts w:ascii="Calibri" w:hAnsi="Calibri" w:cs="Calibri"/>
                <w:b/>
                <w:bCs/>
                <w:color w:val="000000"/>
                <w:sz w:val="22"/>
                <w:szCs w:val="22"/>
              </w:rPr>
              <w:t>VM Software License</w:t>
            </w:r>
          </w:p>
        </w:tc>
        <w:tc>
          <w:tcPr>
            <w:tcW w:w="874" w:type="dxa"/>
            <w:tcBorders>
              <w:top w:val="nil"/>
              <w:left w:val="nil"/>
              <w:bottom w:val="single" w:sz="4" w:space="0" w:color="auto"/>
              <w:right w:val="single" w:sz="4" w:space="0" w:color="auto"/>
            </w:tcBorders>
            <w:shd w:val="clear" w:color="000000" w:fill="FFC000"/>
            <w:noWrap/>
            <w:vAlign w:val="bottom"/>
            <w:hideMark/>
          </w:tcPr>
          <w:p w14:paraId="1E6D4724"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000000" w:fill="FFC000"/>
            <w:noWrap/>
            <w:vAlign w:val="bottom"/>
            <w:hideMark/>
          </w:tcPr>
          <w:p w14:paraId="614EF0BD"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4474BC4C"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581FDA1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VS6-STD-C</w:t>
            </w:r>
          </w:p>
        </w:tc>
        <w:tc>
          <w:tcPr>
            <w:tcW w:w="6960" w:type="dxa"/>
            <w:tcBorders>
              <w:top w:val="nil"/>
              <w:left w:val="nil"/>
              <w:bottom w:val="single" w:sz="4" w:space="0" w:color="auto"/>
              <w:right w:val="single" w:sz="4" w:space="0" w:color="auto"/>
            </w:tcBorders>
            <w:shd w:val="clear" w:color="auto" w:fill="auto"/>
            <w:noWrap/>
            <w:vAlign w:val="bottom"/>
            <w:hideMark/>
          </w:tcPr>
          <w:p w14:paraId="58FFC10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VMware vSphere 6 Standard for 1 processor</w:t>
            </w:r>
          </w:p>
        </w:tc>
        <w:tc>
          <w:tcPr>
            <w:tcW w:w="874" w:type="dxa"/>
            <w:tcBorders>
              <w:top w:val="nil"/>
              <w:left w:val="nil"/>
              <w:bottom w:val="single" w:sz="4" w:space="0" w:color="auto"/>
              <w:right w:val="single" w:sz="4" w:space="0" w:color="auto"/>
            </w:tcBorders>
            <w:shd w:val="clear" w:color="auto" w:fill="auto"/>
            <w:noWrap/>
            <w:vAlign w:val="bottom"/>
            <w:hideMark/>
          </w:tcPr>
          <w:p w14:paraId="669E4892"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6152E6FF" w14:textId="77777777" w:rsidR="00D400CC" w:rsidRPr="00D400CC" w:rsidRDefault="00D400CC" w:rsidP="00D400CC">
            <w:pPr>
              <w:jc w:val="center"/>
              <w:rPr>
                <w:rFonts w:ascii="Cambria" w:hAnsi="Cambria" w:cs="Calibri"/>
                <w:color w:val="000000"/>
                <w:sz w:val="18"/>
                <w:szCs w:val="18"/>
              </w:rPr>
            </w:pPr>
            <w:r w:rsidRPr="00D400CC">
              <w:rPr>
                <w:rFonts w:ascii="Cambria" w:hAnsi="Cambria" w:cs="Calibri"/>
                <w:color w:val="000000"/>
                <w:sz w:val="18"/>
                <w:szCs w:val="18"/>
              </w:rPr>
              <w:t>EA</w:t>
            </w:r>
          </w:p>
        </w:tc>
      </w:tr>
      <w:tr w:rsidR="00D400CC" w:rsidRPr="00D400CC" w14:paraId="219C48B7" w14:textId="77777777" w:rsidTr="00D400CC">
        <w:trPr>
          <w:trHeight w:val="297"/>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14:paraId="4D688C8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VS6-STD-3P-SSS-C</w:t>
            </w:r>
          </w:p>
        </w:tc>
        <w:tc>
          <w:tcPr>
            <w:tcW w:w="6960" w:type="dxa"/>
            <w:tcBorders>
              <w:top w:val="nil"/>
              <w:left w:val="nil"/>
              <w:bottom w:val="single" w:sz="4" w:space="0" w:color="auto"/>
              <w:right w:val="single" w:sz="4" w:space="0" w:color="auto"/>
            </w:tcBorders>
            <w:shd w:val="clear" w:color="auto" w:fill="auto"/>
            <w:noWrap/>
            <w:vAlign w:val="bottom"/>
            <w:hideMark/>
          </w:tcPr>
          <w:p w14:paraId="3EE3AD26"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Production Support/Subscription VMware vSphere 6 Standard for 1 processor for 3 year</w:t>
            </w:r>
          </w:p>
        </w:tc>
        <w:tc>
          <w:tcPr>
            <w:tcW w:w="874" w:type="dxa"/>
            <w:tcBorders>
              <w:top w:val="nil"/>
              <w:left w:val="nil"/>
              <w:bottom w:val="single" w:sz="4" w:space="0" w:color="auto"/>
              <w:right w:val="single" w:sz="4" w:space="0" w:color="auto"/>
            </w:tcBorders>
            <w:shd w:val="clear" w:color="auto" w:fill="auto"/>
            <w:noWrap/>
            <w:vAlign w:val="bottom"/>
            <w:hideMark/>
          </w:tcPr>
          <w:p w14:paraId="3F7654AF" w14:textId="77777777" w:rsidR="00D400CC" w:rsidRPr="00D400CC" w:rsidRDefault="00D400CC" w:rsidP="00D400CC">
            <w:pPr>
              <w:jc w:val="center"/>
              <w:rPr>
                <w:rFonts w:ascii="Calibri" w:hAnsi="Calibri" w:cs="Calibri"/>
                <w:color w:val="000000"/>
                <w:sz w:val="22"/>
                <w:szCs w:val="22"/>
              </w:rPr>
            </w:pPr>
            <w:r w:rsidRPr="00D400CC">
              <w:rPr>
                <w:rFonts w:ascii="Calibri" w:hAnsi="Calibri" w:cs="Calibri"/>
                <w:color w:val="000000"/>
                <w:sz w:val="22"/>
                <w:szCs w:val="22"/>
              </w:rPr>
              <w:t>4</w:t>
            </w:r>
          </w:p>
        </w:tc>
        <w:tc>
          <w:tcPr>
            <w:tcW w:w="874" w:type="dxa"/>
            <w:tcBorders>
              <w:top w:val="nil"/>
              <w:left w:val="nil"/>
              <w:bottom w:val="single" w:sz="4" w:space="0" w:color="auto"/>
              <w:right w:val="single" w:sz="4" w:space="0" w:color="auto"/>
            </w:tcBorders>
            <w:shd w:val="clear" w:color="auto" w:fill="auto"/>
            <w:vAlign w:val="center"/>
            <w:hideMark/>
          </w:tcPr>
          <w:p w14:paraId="399B9B29" w14:textId="77777777" w:rsidR="00D400CC" w:rsidRPr="00D400CC" w:rsidRDefault="00D400CC" w:rsidP="00D400CC">
            <w:pPr>
              <w:jc w:val="center"/>
              <w:rPr>
                <w:rFonts w:ascii="Cambria" w:hAnsi="Cambria" w:cs="Calibri"/>
                <w:color w:val="000000"/>
                <w:sz w:val="18"/>
                <w:szCs w:val="18"/>
              </w:rPr>
            </w:pPr>
            <w:r w:rsidRPr="00D400CC">
              <w:rPr>
                <w:rFonts w:ascii="Cambria" w:hAnsi="Cambria" w:cs="Calibri"/>
                <w:color w:val="000000"/>
                <w:sz w:val="18"/>
                <w:szCs w:val="18"/>
              </w:rPr>
              <w:t>EA</w:t>
            </w:r>
          </w:p>
        </w:tc>
      </w:tr>
      <w:tr w:rsidR="00D400CC" w:rsidRPr="00D400CC" w14:paraId="632D5930"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C000"/>
            <w:noWrap/>
            <w:vAlign w:val="center"/>
            <w:hideMark/>
          </w:tcPr>
          <w:p w14:paraId="039E5FA3" w14:textId="77777777" w:rsidR="00D400CC" w:rsidRPr="00D400CC" w:rsidRDefault="00D400CC" w:rsidP="00D400CC">
            <w:pPr>
              <w:jc w:val="center"/>
              <w:rPr>
                <w:rFonts w:ascii="Calibri" w:hAnsi="Calibri" w:cs="Calibri"/>
                <w:b/>
                <w:bCs/>
                <w:sz w:val="22"/>
                <w:szCs w:val="22"/>
              </w:rPr>
            </w:pPr>
            <w:r w:rsidRPr="00D400CC">
              <w:rPr>
                <w:rFonts w:ascii="Calibri" w:hAnsi="Calibri" w:cs="Calibri"/>
                <w:b/>
                <w:bCs/>
                <w:sz w:val="22"/>
                <w:szCs w:val="22"/>
              </w:rPr>
              <w:t>7</w:t>
            </w:r>
          </w:p>
        </w:tc>
        <w:tc>
          <w:tcPr>
            <w:tcW w:w="6960" w:type="dxa"/>
            <w:tcBorders>
              <w:top w:val="nil"/>
              <w:left w:val="nil"/>
              <w:bottom w:val="single" w:sz="4" w:space="0" w:color="auto"/>
              <w:right w:val="single" w:sz="4" w:space="0" w:color="auto"/>
            </w:tcBorders>
            <w:shd w:val="clear" w:color="000000" w:fill="FFC000"/>
            <w:noWrap/>
            <w:vAlign w:val="bottom"/>
            <w:hideMark/>
          </w:tcPr>
          <w:p w14:paraId="6DC7AACE" w14:textId="77777777" w:rsidR="00D400CC" w:rsidRPr="00D400CC" w:rsidRDefault="00D400CC" w:rsidP="00D400CC">
            <w:pPr>
              <w:rPr>
                <w:rFonts w:ascii="Calibri" w:hAnsi="Calibri" w:cs="Calibri"/>
                <w:b/>
                <w:bCs/>
                <w:sz w:val="22"/>
                <w:szCs w:val="22"/>
              </w:rPr>
            </w:pPr>
            <w:r w:rsidRPr="00D400CC">
              <w:rPr>
                <w:rFonts w:ascii="Calibri" w:hAnsi="Calibri" w:cs="Calibri"/>
                <w:b/>
                <w:bCs/>
                <w:sz w:val="22"/>
                <w:szCs w:val="22"/>
              </w:rPr>
              <w:t>ACS software maintenance for 3 years</w:t>
            </w:r>
          </w:p>
        </w:tc>
        <w:tc>
          <w:tcPr>
            <w:tcW w:w="874" w:type="dxa"/>
            <w:tcBorders>
              <w:top w:val="nil"/>
              <w:left w:val="nil"/>
              <w:bottom w:val="single" w:sz="4" w:space="0" w:color="auto"/>
              <w:right w:val="single" w:sz="4" w:space="0" w:color="auto"/>
            </w:tcBorders>
            <w:shd w:val="clear" w:color="000000" w:fill="FFC000"/>
            <w:noWrap/>
            <w:vAlign w:val="center"/>
            <w:hideMark/>
          </w:tcPr>
          <w:p w14:paraId="1FF0A2B0" w14:textId="77777777" w:rsidR="00D400CC" w:rsidRPr="00D400CC" w:rsidRDefault="00D400CC" w:rsidP="00D400CC">
            <w:pPr>
              <w:jc w:val="center"/>
              <w:rPr>
                <w:rFonts w:ascii="Calibri" w:hAnsi="Calibri" w:cs="Calibri"/>
                <w:b/>
                <w:bCs/>
                <w:sz w:val="22"/>
                <w:szCs w:val="22"/>
              </w:rPr>
            </w:pPr>
            <w:r w:rsidRPr="00D400CC">
              <w:rPr>
                <w:rFonts w:ascii="Calibri" w:hAnsi="Calibri" w:cs="Calibri"/>
                <w:b/>
                <w:bCs/>
                <w:sz w:val="22"/>
                <w:szCs w:val="22"/>
              </w:rPr>
              <w:t>1</w:t>
            </w:r>
          </w:p>
        </w:tc>
        <w:tc>
          <w:tcPr>
            <w:tcW w:w="874" w:type="dxa"/>
            <w:tcBorders>
              <w:top w:val="nil"/>
              <w:left w:val="nil"/>
              <w:bottom w:val="single" w:sz="4" w:space="0" w:color="auto"/>
              <w:right w:val="single" w:sz="4" w:space="0" w:color="auto"/>
            </w:tcBorders>
            <w:shd w:val="clear" w:color="000000" w:fill="FFC000"/>
            <w:noWrap/>
            <w:vAlign w:val="center"/>
            <w:hideMark/>
          </w:tcPr>
          <w:p w14:paraId="6D9E0B88" w14:textId="77777777" w:rsidR="00D400CC" w:rsidRPr="00D400CC" w:rsidRDefault="00D400CC" w:rsidP="00D400CC">
            <w:pPr>
              <w:jc w:val="center"/>
              <w:rPr>
                <w:rFonts w:ascii="Calibri" w:hAnsi="Calibri" w:cs="Calibri"/>
                <w:b/>
                <w:bCs/>
                <w:sz w:val="22"/>
                <w:szCs w:val="22"/>
              </w:rPr>
            </w:pPr>
            <w:r w:rsidRPr="00D400CC">
              <w:rPr>
                <w:rFonts w:ascii="Calibri" w:hAnsi="Calibri" w:cs="Calibri"/>
                <w:b/>
                <w:bCs/>
                <w:sz w:val="22"/>
                <w:szCs w:val="22"/>
              </w:rPr>
              <w:t>pack</w:t>
            </w:r>
          </w:p>
        </w:tc>
      </w:tr>
      <w:tr w:rsidR="00D400CC" w:rsidRPr="00D400CC" w14:paraId="47CD15B0"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5DC37F25"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vAlign w:val="center"/>
            <w:hideMark/>
          </w:tcPr>
          <w:p w14:paraId="2FF1A02F"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During the maintenance period, service provider has to provide:</w:t>
            </w:r>
          </w:p>
        </w:tc>
        <w:tc>
          <w:tcPr>
            <w:tcW w:w="874" w:type="dxa"/>
            <w:tcBorders>
              <w:top w:val="nil"/>
              <w:left w:val="nil"/>
              <w:bottom w:val="single" w:sz="4" w:space="0" w:color="auto"/>
              <w:right w:val="single" w:sz="4" w:space="0" w:color="auto"/>
            </w:tcBorders>
            <w:shd w:val="clear" w:color="auto" w:fill="auto"/>
            <w:noWrap/>
            <w:vAlign w:val="bottom"/>
            <w:hideMark/>
          </w:tcPr>
          <w:p w14:paraId="639AFA92" w14:textId="77777777" w:rsidR="00D400CC" w:rsidRPr="00D400CC" w:rsidRDefault="00D400CC" w:rsidP="00D400CC">
            <w:pPr>
              <w:rPr>
                <w:rFonts w:ascii="Calibri" w:hAnsi="Calibri" w:cs="Calibri"/>
                <w:b/>
                <w:bCs/>
                <w:sz w:val="22"/>
                <w:szCs w:val="22"/>
              </w:rPr>
            </w:pPr>
            <w:r w:rsidRPr="00D400CC">
              <w:rPr>
                <w:rFonts w:ascii="Calibri" w:hAnsi="Calibri" w:cs="Calibri"/>
                <w:b/>
                <w:bCs/>
                <w:sz w:val="22"/>
                <w:szCs w:val="22"/>
              </w:rPr>
              <w:t> </w:t>
            </w:r>
          </w:p>
        </w:tc>
        <w:tc>
          <w:tcPr>
            <w:tcW w:w="874" w:type="dxa"/>
            <w:tcBorders>
              <w:top w:val="nil"/>
              <w:left w:val="nil"/>
              <w:bottom w:val="single" w:sz="4" w:space="0" w:color="auto"/>
              <w:right w:val="single" w:sz="4" w:space="0" w:color="auto"/>
            </w:tcBorders>
            <w:shd w:val="clear" w:color="auto" w:fill="auto"/>
            <w:noWrap/>
            <w:vAlign w:val="bottom"/>
            <w:hideMark/>
          </w:tcPr>
          <w:p w14:paraId="4B8BA887" w14:textId="77777777" w:rsidR="00D400CC" w:rsidRPr="00D400CC" w:rsidRDefault="00D400CC" w:rsidP="00D400CC">
            <w:pPr>
              <w:rPr>
                <w:rFonts w:ascii="Calibri" w:hAnsi="Calibri" w:cs="Calibri"/>
                <w:b/>
                <w:bCs/>
                <w:sz w:val="22"/>
                <w:szCs w:val="22"/>
              </w:rPr>
            </w:pPr>
            <w:r w:rsidRPr="00D400CC">
              <w:rPr>
                <w:rFonts w:ascii="Calibri" w:hAnsi="Calibri" w:cs="Calibri"/>
                <w:b/>
                <w:bCs/>
                <w:sz w:val="22"/>
                <w:szCs w:val="22"/>
              </w:rPr>
              <w:t> </w:t>
            </w:r>
          </w:p>
        </w:tc>
      </w:tr>
      <w:tr w:rsidR="00D400CC" w:rsidRPr="00D400CC" w14:paraId="54B89336" w14:textId="77777777" w:rsidTr="00D400CC">
        <w:trPr>
          <w:trHeight w:val="297"/>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21C5E831"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vAlign w:val="center"/>
            <w:hideMark/>
          </w:tcPr>
          <w:p w14:paraId="40695ED1" w14:textId="77777777" w:rsidR="00D400CC" w:rsidRPr="00D400CC" w:rsidRDefault="00D400CC" w:rsidP="00D400CC">
            <w:pPr>
              <w:rPr>
                <w:color w:val="000000"/>
                <w:sz w:val="22"/>
                <w:szCs w:val="22"/>
              </w:rPr>
            </w:pPr>
            <w:r w:rsidRPr="00D400CC">
              <w:rPr>
                <w:color w:val="000000"/>
                <w:sz w:val="22"/>
                <w:szCs w:val="22"/>
              </w:rPr>
              <w:t xml:space="preserve">  - ACS Software update / upgrade for new version and patching</w:t>
            </w:r>
          </w:p>
        </w:tc>
        <w:tc>
          <w:tcPr>
            <w:tcW w:w="874" w:type="dxa"/>
            <w:tcBorders>
              <w:top w:val="nil"/>
              <w:left w:val="nil"/>
              <w:bottom w:val="single" w:sz="4" w:space="0" w:color="auto"/>
              <w:right w:val="single" w:sz="4" w:space="0" w:color="auto"/>
            </w:tcBorders>
            <w:shd w:val="clear" w:color="auto" w:fill="auto"/>
            <w:noWrap/>
            <w:vAlign w:val="bottom"/>
            <w:hideMark/>
          </w:tcPr>
          <w:p w14:paraId="2567488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bottom"/>
            <w:hideMark/>
          </w:tcPr>
          <w:p w14:paraId="06570DC9"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r>
      <w:tr w:rsidR="00D400CC" w:rsidRPr="00D400CC" w14:paraId="031D4919" w14:textId="77777777" w:rsidTr="00D400CC">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47F46B7D"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6960" w:type="dxa"/>
            <w:tcBorders>
              <w:top w:val="nil"/>
              <w:left w:val="nil"/>
              <w:bottom w:val="single" w:sz="4" w:space="0" w:color="auto"/>
              <w:right w:val="single" w:sz="4" w:space="0" w:color="auto"/>
            </w:tcBorders>
            <w:shd w:val="clear" w:color="auto" w:fill="auto"/>
            <w:vAlign w:val="center"/>
            <w:hideMark/>
          </w:tcPr>
          <w:p w14:paraId="06CC7155" w14:textId="77777777" w:rsidR="00D400CC" w:rsidRPr="00D400CC" w:rsidRDefault="00D400CC" w:rsidP="00D400CC">
            <w:pPr>
              <w:rPr>
                <w:color w:val="000000"/>
                <w:sz w:val="22"/>
                <w:szCs w:val="22"/>
              </w:rPr>
            </w:pPr>
            <w:r w:rsidRPr="00D400CC">
              <w:rPr>
                <w:color w:val="000000"/>
                <w:sz w:val="14"/>
                <w:szCs w:val="14"/>
              </w:rPr>
              <w:t xml:space="preserve">   -    </w:t>
            </w:r>
            <w:r w:rsidRPr="00D400CC">
              <w:rPr>
                <w:color w:val="000000"/>
                <w:sz w:val="22"/>
                <w:szCs w:val="22"/>
              </w:rPr>
              <w:t>Remote support for software bug and onsite support is required if the bug cannot be fixed remotely</w:t>
            </w:r>
          </w:p>
        </w:tc>
        <w:tc>
          <w:tcPr>
            <w:tcW w:w="874" w:type="dxa"/>
            <w:tcBorders>
              <w:top w:val="nil"/>
              <w:left w:val="nil"/>
              <w:bottom w:val="single" w:sz="4" w:space="0" w:color="auto"/>
              <w:right w:val="single" w:sz="4" w:space="0" w:color="auto"/>
            </w:tcBorders>
            <w:shd w:val="clear" w:color="auto" w:fill="auto"/>
            <w:noWrap/>
            <w:vAlign w:val="bottom"/>
            <w:hideMark/>
          </w:tcPr>
          <w:p w14:paraId="6C2471F7"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c>
          <w:tcPr>
            <w:tcW w:w="874" w:type="dxa"/>
            <w:tcBorders>
              <w:top w:val="nil"/>
              <w:left w:val="nil"/>
              <w:bottom w:val="single" w:sz="4" w:space="0" w:color="auto"/>
              <w:right w:val="single" w:sz="4" w:space="0" w:color="auto"/>
            </w:tcBorders>
            <w:shd w:val="clear" w:color="auto" w:fill="auto"/>
            <w:noWrap/>
            <w:vAlign w:val="bottom"/>
            <w:hideMark/>
          </w:tcPr>
          <w:p w14:paraId="4D34F163" w14:textId="77777777" w:rsidR="00D400CC" w:rsidRPr="00D400CC" w:rsidRDefault="00D400CC" w:rsidP="00D400CC">
            <w:pPr>
              <w:rPr>
                <w:rFonts w:ascii="Calibri" w:hAnsi="Calibri" w:cs="Calibri"/>
                <w:color w:val="000000"/>
                <w:sz w:val="22"/>
                <w:szCs w:val="22"/>
              </w:rPr>
            </w:pPr>
            <w:r w:rsidRPr="00D400CC">
              <w:rPr>
                <w:rFonts w:ascii="Calibri" w:hAnsi="Calibri" w:cs="Calibri"/>
                <w:color w:val="000000"/>
                <w:sz w:val="22"/>
                <w:szCs w:val="22"/>
              </w:rPr>
              <w:t> </w:t>
            </w:r>
          </w:p>
        </w:tc>
      </w:tr>
      <w:tr w:rsidR="00C3772E" w:rsidRPr="00C3772E" w14:paraId="0E9E4861" w14:textId="77777777" w:rsidTr="008E555A">
        <w:trPr>
          <w:trHeight w:val="595"/>
        </w:trPr>
        <w:tc>
          <w:tcPr>
            <w:tcW w:w="1405" w:type="dxa"/>
            <w:tcBorders>
              <w:top w:val="nil"/>
              <w:left w:val="single" w:sz="4" w:space="0" w:color="auto"/>
              <w:bottom w:val="single" w:sz="4" w:space="0" w:color="auto"/>
              <w:right w:val="single" w:sz="4" w:space="0" w:color="auto"/>
            </w:tcBorders>
            <w:shd w:val="clear" w:color="auto" w:fill="FFC000"/>
            <w:noWrap/>
            <w:vAlign w:val="bottom"/>
            <w:hideMark/>
          </w:tcPr>
          <w:p w14:paraId="2AD2FB85" w14:textId="64F031C1" w:rsidR="00C3772E" w:rsidRPr="00C3772E" w:rsidRDefault="008E555A" w:rsidP="008E555A">
            <w:pPr>
              <w:jc w:val="center"/>
              <w:rPr>
                <w:rFonts w:ascii="Calibri" w:hAnsi="Calibri" w:cs="Calibri"/>
                <w:b/>
                <w:bCs/>
                <w:sz w:val="22"/>
                <w:szCs w:val="22"/>
              </w:rPr>
            </w:pPr>
            <w:r w:rsidRPr="008E555A">
              <w:rPr>
                <w:rFonts w:ascii="Calibri" w:hAnsi="Calibri" w:cs="Calibri"/>
                <w:b/>
                <w:bCs/>
                <w:sz w:val="22"/>
                <w:szCs w:val="22"/>
              </w:rPr>
              <w:t>8</w:t>
            </w:r>
          </w:p>
        </w:tc>
        <w:tc>
          <w:tcPr>
            <w:tcW w:w="6960" w:type="dxa"/>
            <w:tcBorders>
              <w:top w:val="nil"/>
              <w:left w:val="nil"/>
              <w:bottom w:val="single" w:sz="4" w:space="0" w:color="auto"/>
              <w:right w:val="single" w:sz="4" w:space="0" w:color="auto"/>
            </w:tcBorders>
            <w:shd w:val="clear" w:color="auto" w:fill="FFC000"/>
            <w:vAlign w:val="center"/>
            <w:hideMark/>
          </w:tcPr>
          <w:p w14:paraId="7B07E2D9" w14:textId="77777777" w:rsidR="00C3772E" w:rsidRPr="00C3772E" w:rsidRDefault="00C3772E" w:rsidP="008E555A">
            <w:pPr>
              <w:jc w:val="center"/>
              <w:rPr>
                <w:rFonts w:ascii="Calibri" w:hAnsi="Calibri" w:cs="Calibri"/>
                <w:b/>
                <w:bCs/>
                <w:sz w:val="22"/>
                <w:szCs w:val="22"/>
              </w:rPr>
            </w:pPr>
            <w:r w:rsidRPr="00C3772E">
              <w:rPr>
                <w:rFonts w:ascii="Calibri" w:hAnsi="Calibri" w:cs="Calibri"/>
                <w:b/>
                <w:bCs/>
                <w:sz w:val="22"/>
                <w:szCs w:val="22"/>
              </w:rPr>
              <w:t>ASC software update &amp; Engineering service</w:t>
            </w:r>
          </w:p>
        </w:tc>
        <w:tc>
          <w:tcPr>
            <w:tcW w:w="874" w:type="dxa"/>
            <w:tcBorders>
              <w:top w:val="nil"/>
              <w:left w:val="nil"/>
              <w:bottom w:val="single" w:sz="4" w:space="0" w:color="auto"/>
              <w:right w:val="single" w:sz="4" w:space="0" w:color="auto"/>
            </w:tcBorders>
            <w:shd w:val="clear" w:color="auto" w:fill="FFC000"/>
            <w:noWrap/>
            <w:vAlign w:val="bottom"/>
            <w:hideMark/>
          </w:tcPr>
          <w:p w14:paraId="78968E3F"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Qty</w:t>
            </w:r>
          </w:p>
        </w:tc>
        <w:tc>
          <w:tcPr>
            <w:tcW w:w="874" w:type="dxa"/>
            <w:tcBorders>
              <w:top w:val="nil"/>
              <w:left w:val="nil"/>
              <w:bottom w:val="single" w:sz="4" w:space="0" w:color="auto"/>
              <w:right w:val="single" w:sz="4" w:space="0" w:color="auto"/>
            </w:tcBorders>
            <w:shd w:val="clear" w:color="auto" w:fill="FFC000"/>
            <w:noWrap/>
            <w:vAlign w:val="bottom"/>
            <w:hideMark/>
          </w:tcPr>
          <w:p w14:paraId="42DC0AFC"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Unit</w:t>
            </w:r>
          </w:p>
        </w:tc>
      </w:tr>
      <w:tr w:rsidR="00C3772E" w:rsidRPr="00C3772E" w14:paraId="598FFC2E"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30F0BB73" w14:textId="4AD9A5F2"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.1</w:t>
            </w:r>
          </w:p>
        </w:tc>
        <w:tc>
          <w:tcPr>
            <w:tcW w:w="6960" w:type="dxa"/>
            <w:tcBorders>
              <w:top w:val="nil"/>
              <w:left w:val="nil"/>
              <w:bottom w:val="single" w:sz="4" w:space="0" w:color="auto"/>
              <w:right w:val="single" w:sz="4" w:space="0" w:color="auto"/>
            </w:tcBorders>
            <w:shd w:val="clear" w:color="auto" w:fill="auto"/>
            <w:vAlign w:val="center"/>
            <w:hideMark/>
          </w:tcPr>
          <w:p w14:paraId="1E53FC4D" w14:textId="77777777" w:rsidR="00C3772E" w:rsidRPr="00C3772E" w:rsidRDefault="00C3772E" w:rsidP="00C3772E">
            <w:pPr>
              <w:rPr>
                <w:color w:val="000000"/>
                <w:sz w:val="22"/>
                <w:szCs w:val="22"/>
              </w:rPr>
            </w:pPr>
            <w:r w:rsidRPr="00C3772E">
              <w:rPr>
                <w:color w:val="000000"/>
                <w:sz w:val="22"/>
                <w:szCs w:val="22"/>
              </w:rPr>
              <w:t xml:space="preserve">Server installation </w:t>
            </w:r>
            <w:r w:rsidRPr="00C3772E">
              <w:rPr>
                <w:color w:val="000000"/>
                <w:sz w:val="22"/>
                <w:szCs w:val="22"/>
              </w:rPr>
              <w:br/>
              <w:t>- Install 02 servers at Admin &amp; CCB building</w:t>
            </w:r>
            <w:r w:rsidRPr="00C3772E">
              <w:rPr>
                <w:color w:val="000000"/>
                <w:sz w:val="22"/>
                <w:szCs w:val="22"/>
              </w:rPr>
              <w:br/>
              <w:t>- Install vSphere; vSphere configuration (initial configuration + advanced configuration) for 02 servers</w:t>
            </w:r>
            <w:r w:rsidRPr="00C3772E">
              <w:rPr>
                <w:color w:val="000000"/>
                <w:sz w:val="22"/>
                <w:szCs w:val="22"/>
              </w:rPr>
              <w:br/>
              <w:t>- Upgrade Operation system from Window 7 to Window sever 2012/2016 (64 bit) for ACS servers</w:t>
            </w:r>
          </w:p>
        </w:tc>
        <w:tc>
          <w:tcPr>
            <w:tcW w:w="874" w:type="dxa"/>
            <w:tcBorders>
              <w:top w:val="nil"/>
              <w:left w:val="nil"/>
              <w:bottom w:val="single" w:sz="4" w:space="0" w:color="auto"/>
              <w:right w:val="single" w:sz="4" w:space="0" w:color="auto"/>
            </w:tcBorders>
            <w:shd w:val="clear" w:color="auto" w:fill="auto"/>
            <w:noWrap/>
            <w:vAlign w:val="bottom"/>
            <w:hideMark/>
          </w:tcPr>
          <w:p w14:paraId="1702E16E"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648EE910"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r w:rsidR="00C3772E" w:rsidRPr="00C3772E" w14:paraId="116D63B3"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03CA43BC" w14:textId="53FA5FAF"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.2</w:t>
            </w:r>
          </w:p>
        </w:tc>
        <w:tc>
          <w:tcPr>
            <w:tcW w:w="6960" w:type="dxa"/>
            <w:tcBorders>
              <w:top w:val="nil"/>
              <w:left w:val="nil"/>
              <w:bottom w:val="single" w:sz="4" w:space="0" w:color="auto"/>
              <w:right w:val="single" w:sz="4" w:space="0" w:color="auto"/>
            </w:tcBorders>
            <w:shd w:val="clear" w:color="auto" w:fill="auto"/>
            <w:vAlign w:val="center"/>
            <w:hideMark/>
          </w:tcPr>
          <w:p w14:paraId="019540AB" w14:textId="77777777" w:rsidR="00C3772E" w:rsidRPr="00C3772E" w:rsidRDefault="00C3772E" w:rsidP="00C3772E">
            <w:pPr>
              <w:rPr>
                <w:color w:val="000000"/>
                <w:sz w:val="22"/>
                <w:szCs w:val="22"/>
              </w:rPr>
            </w:pPr>
            <w:r w:rsidRPr="00C3772E">
              <w:rPr>
                <w:color w:val="000000"/>
                <w:sz w:val="22"/>
                <w:szCs w:val="22"/>
              </w:rPr>
              <w:t>Storage installation and configuration</w:t>
            </w:r>
            <w:r w:rsidRPr="00C3772E">
              <w:rPr>
                <w:color w:val="000000"/>
                <w:sz w:val="22"/>
                <w:szCs w:val="22"/>
              </w:rPr>
              <w:br/>
              <w:t>- Install storage at MGH (including Initial configuration, cabling, label)</w:t>
            </w:r>
            <w:r w:rsidRPr="00C3772E">
              <w:rPr>
                <w:color w:val="000000"/>
                <w:sz w:val="22"/>
                <w:szCs w:val="22"/>
              </w:rPr>
              <w:br/>
              <w:t>- Mapping NVRs to new storage</w:t>
            </w:r>
            <w:r w:rsidRPr="00C3772E">
              <w:rPr>
                <w:color w:val="000000"/>
                <w:sz w:val="22"/>
                <w:szCs w:val="22"/>
              </w:rPr>
              <w:br/>
              <w:t>- Install 38 disks on DELL SC 5020</w:t>
            </w:r>
            <w:r w:rsidRPr="00C3772E">
              <w:rPr>
                <w:color w:val="000000"/>
                <w:sz w:val="22"/>
                <w:szCs w:val="22"/>
              </w:rPr>
              <w:br/>
              <w:t>- Implement SAT</w:t>
            </w:r>
            <w:r w:rsidRPr="00C3772E">
              <w:rPr>
                <w:color w:val="000000"/>
                <w:sz w:val="22"/>
                <w:szCs w:val="22"/>
              </w:rPr>
              <w:br/>
              <w:t>- Implement ISAT</w:t>
            </w:r>
          </w:p>
        </w:tc>
        <w:tc>
          <w:tcPr>
            <w:tcW w:w="874" w:type="dxa"/>
            <w:tcBorders>
              <w:top w:val="nil"/>
              <w:left w:val="nil"/>
              <w:bottom w:val="single" w:sz="4" w:space="0" w:color="auto"/>
              <w:right w:val="single" w:sz="4" w:space="0" w:color="auto"/>
            </w:tcBorders>
            <w:shd w:val="clear" w:color="auto" w:fill="auto"/>
            <w:noWrap/>
            <w:vAlign w:val="bottom"/>
            <w:hideMark/>
          </w:tcPr>
          <w:p w14:paraId="55DE8A88"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57555E7"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r w:rsidR="00C3772E" w:rsidRPr="00C3772E" w14:paraId="2CF3C0F3"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2C968945" w14:textId="6D1A7AB6"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.3</w:t>
            </w:r>
          </w:p>
        </w:tc>
        <w:tc>
          <w:tcPr>
            <w:tcW w:w="6960" w:type="dxa"/>
            <w:tcBorders>
              <w:top w:val="nil"/>
              <w:left w:val="nil"/>
              <w:bottom w:val="single" w:sz="4" w:space="0" w:color="auto"/>
              <w:right w:val="single" w:sz="4" w:space="0" w:color="auto"/>
            </w:tcBorders>
            <w:shd w:val="clear" w:color="auto" w:fill="auto"/>
            <w:vAlign w:val="center"/>
            <w:hideMark/>
          </w:tcPr>
          <w:p w14:paraId="261CDB3C" w14:textId="77777777" w:rsidR="00C3772E" w:rsidRPr="00C3772E" w:rsidRDefault="00C3772E" w:rsidP="00C3772E">
            <w:pPr>
              <w:rPr>
                <w:color w:val="000000"/>
                <w:sz w:val="22"/>
                <w:szCs w:val="22"/>
              </w:rPr>
            </w:pPr>
            <w:r w:rsidRPr="00C3772E">
              <w:rPr>
                <w:color w:val="000000"/>
                <w:sz w:val="22"/>
                <w:szCs w:val="22"/>
              </w:rPr>
              <w:t>Cabinet connection (in MGH)</w:t>
            </w:r>
            <w:r w:rsidRPr="00C3772E">
              <w:rPr>
                <w:color w:val="000000"/>
                <w:sz w:val="22"/>
                <w:szCs w:val="22"/>
              </w:rPr>
              <w:br/>
              <w:t xml:space="preserve">- Install Electrical circuit breakers </w:t>
            </w:r>
            <w:r w:rsidRPr="00C3772E">
              <w:rPr>
                <w:color w:val="000000"/>
                <w:sz w:val="22"/>
                <w:szCs w:val="22"/>
              </w:rPr>
              <w:br/>
              <w:t xml:space="preserve">- Install cabinet fans </w:t>
            </w:r>
            <w:r w:rsidRPr="00C3772E">
              <w:rPr>
                <w:color w:val="000000"/>
                <w:sz w:val="22"/>
                <w:szCs w:val="22"/>
              </w:rPr>
              <w:br/>
              <w:t xml:space="preserve">- Install cabinet alarm equipment and integrate with available alarm (NFMS) management system </w:t>
            </w:r>
            <w:r w:rsidRPr="00C3772E">
              <w:rPr>
                <w:color w:val="000000"/>
                <w:sz w:val="22"/>
                <w:szCs w:val="22"/>
              </w:rPr>
              <w:br/>
              <w:t>- Connect to NSRP UPS power</w:t>
            </w:r>
          </w:p>
        </w:tc>
        <w:tc>
          <w:tcPr>
            <w:tcW w:w="874" w:type="dxa"/>
            <w:tcBorders>
              <w:top w:val="nil"/>
              <w:left w:val="nil"/>
              <w:bottom w:val="single" w:sz="4" w:space="0" w:color="auto"/>
              <w:right w:val="single" w:sz="4" w:space="0" w:color="auto"/>
            </w:tcBorders>
            <w:shd w:val="clear" w:color="auto" w:fill="auto"/>
            <w:noWrap/>
            <w:vAlign w:val="bottom"/>
            <w:hideMark/>
          </w:tcPr>
          <w:p w14:paraId="3C1344FE"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4A4AA6F4"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r w:rsidR="00C3772E" w:rsidRPr="00C3772E" w14:paraId="0A359B4F"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1E3DE9BE" w14:textId="2F6D4E5D"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.4</w:t>
            </w:r>
          </w:p>
        </w:tc>
        <w:tc>
          <w:tcPr>
            <w:tcW w:w="6960" w:type="dxa"/>
            <w:tcBorders>
              <w:top w:val="nil"/>
              <w:left w:val="nil"/>
              <w:bottom w:val="single" w:sz="4" w:space="0" w:color="auto"/>
              <w:right w:val="single" w:sz="4" w:space="0" w:color="auto"/>
            </w:tcBorders>
            <w:shd w:val="clear" w:color="auto" w:fill="auto"/>
            <w:vAlign w:val="center"/>
            <w:hideMark/>
          </w:tcPr>
          <w:p w14:paraId="483CF218" w14:textId="77777777" w:rsidR="00C3772E" w:rsidRPr="00C3772E" w:rsidRDefault="00C3772E" w:rsidP="00C3772E">
            <w:pPr>
              <w:rPr>
                <w:color w:val="000000"/>
                <w:sz w:val="22"/>
                <w:szCs w:val="22"/>
              </w:rPr>
            </w:pPr>
            <w:r w:rsidRPr="00C3772E">
              <w:rPr>
                <w:color w:val="000000"/>
                <w:sz w:val="22"/>
                <w:szCs w:val="22"/>
              </w:rPr>
              <w:t>ACS software server upgrade</w:t>
            </w:r>
            <w:r w:rsidRPr="00C3772E">
              <w:rPr>
                <w:color w:val="000000"/>
                <w:sz w:val="22"/>
                <w:szCs w:val="22"/>
              </w:rPr>
              <w:br/>
              <w:t>- Convert USB dongle key license to VM license key</w:t>
            </w:r>
            <w:r w:rsidRPr="00C3772E">
              <w:rPr>
                <w:color w:val="000000"/>
                <w:sz w:val="22"/>
                <w:szCs w:val="22"/>
              </w:rPr>
              <w:br/>
              <w:t>- Upgrade ACS (Watchnet) software to latest version</w:t>
            </w:r>
            <w:r w:rsidRPr="00C3772E">
              <w:rPr>
                <w:color w:val="000000"/>
                <w:sz w:val="22"/>
                <w:szCs w:val="22"/>
              </w:rPr>
              <w:br/>
              <w:t>- Upgrade Microsoft SQL from 2008 express to 2012/2016 standard</w:t>
            </w:r>
            <w:r w:rsidRPr="00C3772E">
              <w:rPr>
                <w:color w:val="000000"/>
                <w:sz w:val="22"/>
                <w:szCs w:val="22"/>
              </w:rPr>
              <w:br/>
              <w:t>- Migration data to new servers</w:t>
            </w:r>
            <w:r w:rsidRPr="00C3772E">
              <w:rPr>
                <w:color w:val="000000"/>
                <w:sz w:val="22"/>
                <w:szCs w:val="22"/>
              </w:rPr>
              <w:br/>
              <w:t>- Upgrade OS (Window 10 Pro) on ACS clients</w:t>
            </w:r>
            <w:r w:rsidRPr="00C3772E">
              <w:rPr>
                <w:color w:val="000000"/>
                <w:sz w:val="22"/>
                <w:szCs w:val="22"/>
              </w:rPr>
              <w:br/>
            </w:r>
            <w:r w:rsidRPr="00C3772E">
              <w:rPr>
                <w:color w:val="000000"/>
                <w:sz w:val="22"/>
                <w:szCs w:val="22"/>
              </w:rPr>
              <w:lastRenderedPageBreak/>
              <w:t xml:space="preserve">- Upgrade Watchnet client software </w:t>
            </w:r>
            <w:r w:rsidRPr="00C3772E">
              <w:rPr>
                <w:color w:val="000000"/>
                <w:sz w:val="22"/>
                <w:szCs w:val="22"/>
              </w:rPr>
              <w:br/>
              <w:t>- Integrate with CCTVs system</w:t>
            </w:r>
            <w:r w:rsidRPr="00C3772E">
              <w:rPr>
                <w:color w:val="000000"/>
                <w:sz w:val="22"/>
                <w:szCs w:val="22"/>
              </w:rPr>
              <w:br/>
              <w:t xml:space="preserve">- Integrate with F&amp;G system </w:t>
            </w:r>
            <w:r w:rsidRPr="00C3772E">
              <w:rPr>
                <w:color w:val="000000"/>
                <w:sz w:val="22"/>
                <w:szCs w:val="22"/>
              </w:rPr>
              <w:br/>
              <w:t>- Implement Site acceptance test (SAT)</w:t>
            </w:r>
            <w:r w:rsidRPr="00C3772E">
              <w:rPr>
                <w:color w:val="000000"/>
                <w:sz w:val="22"/>
                <w:szCs w:val="22"/>
              </w:rPr>
              <w:br/>
              <w:t>- Implement ISAT (Integration Site Acceptance Test)</w:t>
            </w:r>
          </w:p>
        </w:tc>
        <w:tc>
          <w:tcPr>
            <w:tcW w:w="874" w:type="dxa"/>
            <w:tcBorders>
              <w:top w:val="nil"/>
              <w:left w:val="nil"/>
              <w:bottom w:val="single" w:sz="4" w:space="0" w:color="auto"/>
              <w:right w:val="single" w:sz="4" w:space="0" w:color="auto"/>
            </w:tcBorders>
            <w:shd w:val="clear" w:color="auto" w:fill="auto"/>
            <w:noWrap/>
            <w:vAlign w:val="bottom"/>
            <w:hideMark/>
          </w:tcPr>
          <w:p w14:paraId="652054EA"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lastRenderedPageBreak/>
              <w:t>1</w:t>
            </w:r>
          </w:p>
        </w:tc>
        <w:tc>
          <w:tcPr>
            <w:tcW w:w="874" w:type="dxa"/>
            <w:tcBorders>
              <w:top w:val="nil"/>
              <w:left w:val="nil"/>
              <w:bottom w:val="single" w:sz="4" w:space="0" w:color="auto"/>
              <w:right w:val="single" w:sz="4" w:space="0" w:color="auto"/>
            </w:tcBorders>
            <w:shd w:val="clear" w:color="auto" w:fill="auto"/>
            <w:noWrap/>
            <w:vAlign w:val="bottom"/>
            <w:hideMark/>
          </w:tcPr>
          <w:p w14:paraId="246678D0"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r w:rsidR="00C3772E" w:rsidRPr="00C3772E" w14:paraId="6868FFFA"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4593CDB6" w14:textId="0E633735"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.5</w:t>
            </w:r>
          </w:p>
        </w:tc>
        <w:tc>
          <w:tcPr>
            <w:tcW w:w="6960" w:type="dxa"/>
            <w:tcBorders>
              <w:top w:val="nil"/>
              <w:left w:val="nil"/>
              <w:bottom w:val="single" w:sz="4" w:space="0" w:color="auto"/>
              <w:right w:val="single" w:sz="4" w:space="0" w:color="auto"/>
            </w:tcBorders>
            <w:shd w:val="clear" w:color="auto" w:fill="auto"/>
            <w:vAlign w:val="center"/>
            <w:hideMark/>
          </w:tcPr>
          <w:p w14:paraId="524798CE" w14:textId="77777777" w:rsidR="00C3772E" w:rsidRPr="00C3772E" w:rsidRDefault="00C3772E" w:rsidP="00C3772E">
            <w:pPr>
              <w:rPr>
                <w:color w:val="000000"/>
                <w:sz w:val="22"/>
                <w:szCs w:val="22"/>
              </w:rPr>
            </w:pPr>
            <w:r w:rsidRPr="00C3772E">
              <w:rPr>
                <w:color w:val="000000"/>
                <w:sz w:val="22"/>
                <w:szCs w:val="22"/>
              </w:rPr>
              <w:t xml:space="preserve">Detail design and documents </w:t>
            </w:r>
            <w:r w:rsidRPr="00C3772E">
              <w:rPr>
                <w:color w:val="000000"/>
                <w:sz w:val="22"/>
                <w:szCs w:val="22"/>
              </w:rPr>
              <w:br/>
              <w:t>- Prepare and update all documents (Survey Report, Low level design, implementation document; check list; migration planning...)</w:t>
            </w:r>
          </w:p>
        </w:tc>
        <w:tc>
          <w:tcPr>
            <w:tcW w:w="874" w:type="dxa"/>
            <w:tcBorders>
              <w:top w:val="nil"/>
              <w:left w:val="nil"/>
              <w:bottom w:val="single" w:sz="4" w:space="0" w:color="auto"/>
              <w:right w:val="single" w:sz="4" w:space="0" w:color="auto"/>
            </w:tcBorders>
            <w:shd w:val="clear" w:color="auto" w:fill="auto"/>
            <w:noWrap/>
            <w:vAlign w:val="bottom"/>
            <w:hideMark/>
          </w:tcPr>
          <w:p w14:paraId="1FBE00F0"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736B274"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r w:rsidR="00C3772E" w:rsidRPr="00C3772E" w14:paraId="3D93E2E9" w14:textId="77777777" w:rsidTr="00C3772E">
        <w:trPr>
          <w:trHeight w:val="595"/>
        </w:trPr>
        <w:tc>
          <w:tcPr>
            <w:tcW w:w="1405" w:type="dxa"/>
            <w:tcBorders>
              <w:top w:val="nil"/>
              <w:left w:val="single" w:sz="4" w:space="0" w:color="auto"/>
              <w:bottom w:val="single" w:sz="4" w:space="0" w:color="auto"/>
              <w:right w:val="single" w:sz="4" w:space="0" w:color="auto"/>
            </w:tcBorders>
            <w:shd w:val="clear" w:color="000000" w:fill="FFFFFF"/>
            <w:noWrap/>
            <w:vAlign w:val="bottom"/>
            <w:hideMark/>
          </w:tcPr>
          <w:p w14:paraId="1F3112FB" w14:textId="16567C8C" w:rsidR="00C3772E" w:rsidRPr="00C3772E" w:rsidRDefault="008E555A" w:rsidP="00C3772E">
            <w:pPr>
              <w:rPr>
                <w:rFonts w:ascii="Calibri" w:hAnsi="Calibri" w:cs="Calibri"/>
                <w:color w:val="000000"/>
                <w:sz w:val="22"/>
                <w:szCs w:val="22"/>
              </w:rPr>
            </w:pPr>
            <w:r>
              <w:rPr>
                <w:rFonts w:ascii="Calibri" w:hAnsi="Calibri" w:cs="Calibri"/>
                <w:color w:val="000000"/>
                <w:sz w:val="22"/>
                <w:szCs w:val="22"/>
              </w:rPr>
              <w:t>8</w:t>
            </w:r>
            <w:r w:rsidR="00C3772E" w:rsidRPr="00C3772E">
              <w:rPr>
                <w:rFonts w:ascii="Calibri" w:hAnsi="Calibri" w:cs="Calibri"/>
                <w:color w:val="000000"/>
                <w:sz w:val="22"/>
                <w:szCs w:val="22"/>
              </w:rPr>
              <w:t>.6</w:t>
            </w:r>
          </w:p>
        </w:tc>
        <w:tc>
          <w:tcPr>
            <w:tcW w:w="6960" w:type="dxa"/>
            <w:tcBorders>
              <w:top w:val="nil"/>
              <w:left w:val="nil"/>
              <w:bottom w:val="single" w:sz="4" w:space="0" w:color="auto"/>
              <w:right w:val="single" w:sz="4" w:space="0" w:color="auto"/>
            </w:tcBorders>
            <w:shd w:val="clear" w:color="auto" w:fill="auto"/>
            <w:vAlign w:val="center"/>
            <w:hideMark/>
          </w:tcPr>
          <w:p w14:paraId="38B1F602" w14:textId="77777777" w:rsidR="00C3772E" w:rsidRPr="00C3772E" w:rsidRDefault="00C3772E" w:rsidP="00C3772E">
            <w:pPr>
              <w:rPr>
                <w:color w:val="000000"/>
                <w:sz w:val="22"/>
                <w:szCs w:val="22"/>
              </w:rPr>
            </w:pPr>
            <w:r w:rsidRPr="00C3772E">
              <w:rPr>
                <w:color w:val="000000"/>
                <w:sz w:val="22"/>
                <w:szCs w:val="22"/>
              </w:rPr>
              <w:t xml:space="preserve">Operational support for 1 year </w:t>
            </w:r>
            <w:r w:rsidRPr="00C3772E">
              <w:rPr>
                <w:color w:val="000000"/>
                <w:sz w:val="22"/>
                <w:szCs w:val="22"/>
              </w:rPr>
              <w:br/>
              <w:t>- Remote and onsite support from vendor to fix issues or deploy patches, new release of software  during the operation of the system</w:t>
            </w:r>
          </w:p>
        </w:tc>
        <w:tc>
          <w:tcPr>
            <w:tcW w:w="874" w:type="dxa"/>
            <w:tcBorders>
              <w:top w:val="nil"/>
              <w:left w:val="nil"/>
              <w:bottom w:val="single" w:sz="4" w:space="0" w:color="auto"/>
              <w:right w:val="single" w:sz="4" w:space="0" w:color="auto"/>
            </w:tcBorders>
            <w:shd w:val="clear" w:color="auto" w:fill="auto"/>
            <w:noWrap/>
            <w:vAlign w:val="bottom"/>
            <w:hideMark/>
          </w:tcPr>
          <w:p w14:paraId="1E3787DD"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1</w:t>
            </w:r>
          </w:p>
        </w:tc>
        <w:tc>
          <w:tcPr>
            <w:tcW w:w="874" w:type="dxa"/>
            <w:tcBorders>
              <w:top w:val="nil"/>
              <w:left w:val="nil"/>
              <w:bottom w:val="single" w:sz="4" w:space="0" w:color="auto"/>
              <w:right w:val="single" w:sz="4" w:space="0" w:color="auto"/>
            </w:tcBorders>
            <w:shd w:val="clear" w:color="auto" w:fill="auto"/>
            <w:noWrap/>
            <w:vAlign w:val="bottom"/>
            <w:hideMark/>
          </w:tcPr>
          <w:p w14:paraId="5363FAA8" w14:textId="77777777" w:rsidR="00C3772E" w:rsidRPr="00C3772E" w:rsidRDefault="00C3772E" w:rsidP="00C3772E">
            <w:pPr>
              <w:rPr>
                <w:rFonts w:ascii="Calibri" w:hAnsi="Calibri" w:cs="Calibri"/>
                <w:color w:val="000000"/>
                <w:sz w:val="22"/>
                <w:szCs w:val="22"/>
              </w:rPr>
            </w:pPr>
            <w:r w:rsidRPr="00C3772E">
              <w:rPr>
                <w:rFonts w:ascii="Calibri" w:hAnsi="Calibri" w:cs="Calibri"/>
                <w:color w:val="000000"/>
                <w:sz w:val="22"/>
                <w:szCs w:val="22"/>
              </w:rPr>
              <w:t>pack</w:t>
            </w:r>
          </w:p>
        </w:tc>
      </w:tr>
    </w:tbl>
    <w:p w14:paraId="33A061BB" w14:textId="77777777" w:rsidR="00167716" w:rsidRPr="00880BA4" w:rsidRDefault="00167716" w:rsidP="005008F2">
      <w:pPr>
        <w:rPr>
          <w:sz w:val="22"/>
          <w:szCs w:val="22"/>
        </w:rPr>
      </w:pPr>
    </w:p>
    <w:p w14:paraId="6F7BB98C" w14:textId="6D369713" w:rsidR="0058159F" w:rsidRPr="00880BA4" w:rsidRDefault="00A167F6" w:rsidP="00B31C7C">
      <w:pPr>
        <w:pStyle w:val="Heading2"/>
        <w:rPr>
          <w:rFonts w:ascii="Times New Roman" w:hAnsi="Times New Roman"/>
          <w:sz w:val="22"/>
          <w:szCs w:val="22"/>
        </w:rPr>
      </w:pPr>
      <w:r w:rsidRPr="00880BA4">
        <w:rPr>
          <w:rFonts w:ascii="Times New Roman" w:hAnsi="Times New Roman"/>
          <w:sz w:val="22"/>
          <w:szCs w:val="22"/>
        </w:rPr>
        <w:lastRenderedPageBreak/>
        <w:t>Implementation</w:t>
      </w:r>
      <w:r w:rsidR="00BB7668" w:rsidRPr="00880BA4">
        <w:rPr>
          <w:rFonts w:ascii="Times New Roman" w:hAnsi="Times New Roman"/>
          <w:sz w:val="22"/>
          <w:szCs w:val="22"/>
        </w:rPr>
        <w:t xml:space="preserve"> </w:t>
      </w:r>
    </w:p>
    <w:p w14:paraId="11717311" w14:textId="5831C0CB" w:rsidR="003C5874" w:rsidRPr="00880BA4" w:rsidRDefault="003C5874" w:rsidP="003C5874">
      <w:pPr>
        <w:pStyle w:val="Level2"/>
        <w:keepNext/>
        <w:keepLines/>
        <w:widowControl w:val="0"/>
        <w:numPr>
          <w:ilvl w:val="0"/>
          <w:numId w:val="3"/>
        </w:numPr>
        <w:spacing w:before="100" w:after="0" w:line="312" w:lineRule="auto"/>
        <w:jc w:val="both"/>
        <w:rPr>
          <w:rFonts w:eastAsia="MS Mincho"/>
          <w:sz w:val="22"/>
          <w:szCs w:val="22"/>
        </w:rPr>
      </w:pPr>
      <w:r w:rsidRPr="00880BA4">
        <w:rPr>
          <w:sz w:val="22"/>
          <w:szCs w:val="22"/>
        </w:rPr>
        <w:t xml:space="preserve">Service provider is responsible </w:t>
      </w:r>
      <w:r w:rsidR="003915CA" w:rsidRPr="00880BA4">
        <w:rPr>
          <w:sz w:val="22"/>
          <w:szCs w:val="22"/>
        </w:rPr>
        <w:t>for</w:t>
      </w:r>
      <w:r w:rsidRPr="00880BA4">
        <w:rPr>
          <w:sz w:val="22"/>
          <w:szCs w:val="22"/>
        </w:rPr>
        <w:t xml:space="preserve"> provid</w:t>
      </w:r>
      <w:r w:rsidR="003915CA" w:rsidRPr="00880BA4">
        <w:rPr>
          <w:sz w:val="22"/>
          <w:szCs w:val="22"/>
        </w:rPr>
        <w:t>ing</w:t>
      </w:r>
      <w:r w:rsidRPr="00880BA4">
        <w:rPr>
          <w:sz w:val="22"/>
          <w:szCs w:val="22"/>
        </w:rPr>
        <w:t xml:space="preserve"> </w:t>
      </w:r>
      <w:r w:rsidR="003915CA" w:rsidRPr="00880BA4">
        <w:rPr>
          <w:sz w:val="22"/>
          <w:szCs w:val="22"/>
        </w:rPr>
        <w:t>minor</w:t>
      </w:r>
      <w:r w:rsidRPr="00880BA4">
        <w:rPr>
          <w:sz w:val="22"/>
          <w:szCs w:val="22"/>
        </w:rPr>
        <w:t xml:space="preserve"> material</w:t>
      </w:r>
      <w:r w:rsidR="003915CA" w:rsidRPr="00880BA4">
        <w:rPr>
          <w:sz w:val="22"/>
          <w:szCs w:val="22"/>
        </w:rPr>
        <w:t>s</w:t>
      </w:r>
      <w:r w:rsidRPr="00880BA4">
        <w:rPr>
          <w:sz w:val="22"/>
          <w:szCs w:val="22"/>
        </w:rPr>
        <w:t xml:space="preserve"> (if needed) to complete project on time with</w:t>
      </w:r>
      <w:r w:rsidR="0080393E" w:rsidRPr="00880BA4">
        <w:rPr>
          <w:sz w:val="22"/>
          <w:szCs w:val="22"/>
        </w:rPr>
        <w:t xml:space="preserve">out </w:t>
      </w:r>
      <w:r w:rsidR="004E7574" w:rsidRPr="00880BA4">
        <w:rPr>
          <w:sz w:val="22"/>
          <w:szCs w:val="22"/>
        </w:rPr>
        <w:t>additional cost since the</w:t>
      </w:r>
      <w:r w:rsidR="0080393E" w:rsidRPr="00880BA4">
        <w:rPr>
          <w:sz w:val="22"/>
          <w:szCs w:val="22"/>
        </w:rPr>
        <w:t xml:space="preserve"> contract is lump-sum. </w:t>
      </w:r>
    </w:p>
    <w:p w14:paraId="7FACE21F" w14:textId="45816E4E" w:rsidR="00FA0848" w:rsidRPr="00880BA4" w:rsidRDefault="00325A3E"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The </w:t>
      </w:r>
      <w:r w:rsidR="003F784B" w:rsidRPr="00880BA4">
        <w:rPr>
          <w:sz w:val="22"/>
          <w:szCs w:val="22"/>
        </w:rPr>
        <w:t>Service provider</w:t>
      </w:r>
      <w:r w:rsidR="006A1D38" w:rsidRPr="00880BA4">
        <w:rPr>
          <w:rFonts w:eastAsia="MS Mincho"/>
          <w:sz w:val="22"/>
          <w:szCs w:val="22"/>
        </w:rPr>
        <w:t xml:space="preserve"> undertake</w:t>
      </w:r>
      <w:r w:rsidR="0056347B" w:rsidRPr="00880BA4">
        <w:rPr>
          <w:rFonts w:eastAsia="MS Mincho"/>
          <w:sz w:val="22"/>
          <w:szCs w:val="22"/>
        </w:rPr>
        <w:t>s</w:t>
      </w:r>
      <w:r w:rsidR="006A1D38" w:rsidRPr="00880BA4">
        <w:rPr>
          <w:rFonts w:eastAsia="MS Mincho"/>
          <w:sz w:val="22"/>
          <w:szCs w:val="22"/>
        </w:rPr>
        <w:t xml:space="preserve"> the safety induction training, permit to works, material, labor, supervision, inspection, testing and documentation of all required permanent works to complete project in order to comply with NSRP requirements.</w:t>
      </w:r>
    </w:p>
    <w:p w14:paraId="7C2F02AB" w14:textId="04DAE05F" w:rsidR="006A1D38" w:rsidRPr="00880BA4" w:rsidRDefault="00325A3E"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The </w:t>
      </w:r>
      <w:r w:rsidR="003F784B" w:rsidRPr="00880BA4">
        <w:rPr>
          <w:sz w:val="22"/>
          <w:szCs w:val="22"/>
        </w:rPr>
        <w:t>Service provider</w:t>
      </w:r>
      <w:r w:rsidR="0056347B" w:rsidRPr="00880BA4">
        <w:rPr>
          <w:sz w:val="22"/>
          <w:szCs w:val="22"/>
        </w:rPr>
        <w:t xml:space="preserve"> is responsible for</w:t>
      </w:r>
      <w:r w:rsidR="006A1D38" w:rsidRPr="00880BA4">
        <w:rPr>
          <w:rFonts w:eastAsia="MS Mincho"/>
          <w:sz w:val="22"/>
          <w:szCs w:val="22"/>
        </w:rPr>
        <w:t xml:space="preserve"> </w:t>
      </w:r>
      <w:r w:rsidR="007E66C8" w:rsidRPr="00880BA4">
        <w:rPr>
          <w:rFonts w:eastAsia="MS Mincho"/>
          <w:sz w:val="22"/>
          <w:szCs w:val="22"/>
        </w:rPr>
        <w:t>installation</w:t>
      </w:r>
      <w:r w:rsidR="009E3480" w:rsidRPr="00880BA4">
        <w:rPr>
          <w:rFonts w:eastAsia="MS Mincho"/>
          <w:sz w:val="22"/>
          <w:szCs w:val="22"/>
        </w:rPr>
        <w:t xml:space="preserve"> and configuration</w:t>
      </w:r>
      <w:r w:rsidR="007E66C8" w:rsidRPr="00880BA4">
        <w:rPr>
          <w:rFonts w:eastAsia="MS Mincho"/>
          <w:sz w:val="22"/>
          <w:szCs w:val="22"/>
        </w:rPr>
        <w:t xml:space="preserve"> provided </w:t>
      </w:r>
      <w:r w:rsidR="00B96C0F" w:rsidRPr="00880BA4">
        <w:rPr>
          <w:rFonts w:eastAsia="MS Mincho"/>
          <w:sz w:val="22"/>
          <w:szCs w:val="22"/>
        </w:rPr>
        <w:t xml:space="preserve">equipment </w:t>
      </w:r>
      <w:r w:rsidR="00B418F7" w:rsidRPr="00880BA4">
        <w:rPr>
          <w:rFonts w:eastAsia="MS Mincho"/>
          <w:sz w:val="22"/>
          <w:szCs w:val="22"/>
        </w:rPr>
        <w:t>including: Installing</w:t>
      </w:r>
      <w:r w:rsidR="006A1D38" w:rsidRPr="00880BA4">
        <w:rPr>
          <w:rFonts w:eastAsia="MS Mincho"/>
          <w:sz w:val="22"/>
          <w:szCs w:val="22"/>
        </w:rPr>
        <w:t xml:space="preserve"> </w:t>
      </w:r>
      <w:r w:rsidR="007E66C8" w:rsidRPr="00880BA4">
        <w:rPr>
          <w:rFonts w:eastAsia="MS Mincho"/>
          <w:sz w:val="22"/>
          <w:szCs w:val="22"/>
        </w:rPr>
        <w:t>servers</w:t>
      </w:r>
      <w:r w:rsidR="006A1D38" w:rsidRPr="00880BA4">
        <w:rPr>
          <w:rFonts w:eastAsia="MS Mincho"/>
          <w:sz w:val="22"/>
          <w:szCs w:val="22"/>
        </w:rPr>
        <w:t>, configuring new system, physical wiring, tagging connections</w:t>
      </w:r>
      <w:r w:rsidR="007E66C8" w:rsidRPr="00880BA4">
        <w:rPr>
          <w:rFonts w:eastAsia="MS Mincho"/>
          <w:sz w:val="22"/>
          <w:szCs w:val="22"/>
        </w:rPr>
        <w:t>…</w:t>
      </w:r>
      <w:r w:rsidR="006A1D38" w:rsidRPr="00880BA4">
        <w:rPr>
          <w:rFonts w:eastAsia="MS Mincho"/>
          <w:sz w:val="22"/>
          <w:szCs w:val="22"/>
        </w:rPr>
        <w:t xml:space="preserve"> without </w:t>
      </w:r>
      <w:r w:rsidR="007E66C8" w:rsidRPr="00880BA4">
        <w:rPr>
          <w:rFonts w:eastAsia="MS Mincho"/>
          <w:sz w:val="22"/>
          <w:szCs w:val="22"/>
        </w:rPr>
        <w:t>S</w:t>
      </w:r>
      <w:r w:rsidR="006A1D38" w:rsidRPr="00880BA4">
        <w:rPr>
          <w:rFonts w:eastAsia="MS Mincho"/>
          <w:sz w:val="22"/>
          <w:szCs w:val="22"/>
        </w:rPr>
        <w:t>ystem down time</w:t>
      </w:r>
    </w:p>
    <w:p w14:paraId="328665A4" w14:textId="140FE0E9" w:rsidR="006A1D38" w:rsidRPr="00880BA4" w:rsidRDefault="003F784B" w:rsidP="009A768D">
      <w:pPr>
        <w:pStyle w:val="Level2"/>
        <w:keepNext/>
        <w:keepLines/>
        <w:widowControl w:val="0"/>
        <w:numPr>
          <w:ilvl w:val="0"/>
          <w:numId w:val="3"/>
        </w:numPr>
        <w:spacing w:before="100" w:after="0" w:line="312" w:lineRule="auto"/>
        <w:jc w:val="both"/>
        <w:rPr>
          <w:rFonts w:eastAsia="MS Mincho"/>
          <w:sz w:val="22"/>
          <w:szCs w:val="22"/>
        </w:rPr>
      </w:pPr>
      <w:r w:rsidRPr="00880BA4">
        <w:rPr>
          <w:sz w:val="22"/>
          <w:szCs w:val="22"/>
        </w:rPr>
        <w:t>Service provider</w:t>
      </w:r>
      <w:r w:rsidR="006A1D38" w:rsidRPr="00880BA4">
        <w:rPr>
          <w:rFonts w:eastAsia="MS Mincho"/>
          <w:sz w:val="22"/>
          <w:szCs w:val="22"/>
        </w:rPr>
        <w:t xml:space="preserve"> will NOT tamper with the existing infrastructure without NSRP’s explicit permission. </w:t>
      </w:r>
    </w:p>
    <w:p w14:paraId="68F60072" w14:textId="56E6F2E8" w:rsidR="006A1D38" w:rsidRPr="00880BA4" w:rsidRDefault="003F784B" w:rsidP="009A768D">
      <w:pPr>
        <w:pStyle w:val="Level2"/>
        <w:keepNext/>
        <w:keepLines/>
        <w:widowControl w:val="0"/>
        <w:numPr>
          <w:ilvl w:val="0"/>
          <w:numId w:val="3"/>
        </w:numPr>
        <w:spacing w:before="100" w:after="0" w:line="312" w:lineRule="auto"/>
        <w:jc w:val="both"/>
        <w:rPr>
          <w:rFonts w:eastAsia="MS Mincho"/>
          <w:sz w:val="22"/>
          <w:szCs w:val="22"/>
        </w:rPr>
      </w:pPr>
      <w:r w:rsidRPr="00880BA4">
        <w:rPr>
          <w:sz w:val="22"/>
          <w:szCs w:val="22"/>
        </w:rPr>
        <w:t xml:space="preserve">Service </w:t>
      </w:r>
      <w:r w:rsidR="0056347B" w:rsidRPr="00880BA4">
        <w:rPr>
          <w:sz w:val="22"/>
          <w:szCs w:val="22"/>
        </w:rPr>
        <w:t>provider</w:t>
      </w:r>
      <w:r w:rsidR="0056347B" w:rsidRPr="00880BA4">
        <w:rPr>
          <w:rFonts w:eastAsia="MS Mincho"/>
          <w:sz w:val="22"/>
          <w:szCs w:val="22"/>
        </w:rPr>
        <w:t xml:space="preserve"> is responsible for testing</w:t>
      </w:r>
      <w:r w:rsidR="006A1D38" w:rsidRPr="00880BA4">
        <w:rPr>
          <w:rFonts w:eastAsia="MS Mincho"/>
          <w:sz w:val="22"/>
          <w:szCs w:val="22"/>
        </w:rPr>
        <w:t xml:space="preserve"> </w:t>
      </w:r>
      <w:r w:rsidR="007E66C8" w:rsidRPr="00880BA4">
        <w:rPr>
          <w:rFonts w:eastAsia="MS Mincho"/>
          <w:sz w:val="22"/>
          <w:szCs w:val="22"/>
        </w:rPr>
        <w:t xml:space="preserve">completed </w:t>
      </w:r>
      <w:r w:rsidR="00B96C0F" w:rsidRPr="00880BA4">
        <w:rPr>
          <w:rFonts w:eastAsia="MS Mincho"/>
          <w:sz w:val="22"/>
          <w:szCs w:val="22"/>
        </w:rPr>
        <w:t>System to</w:t>
      </w:r>
      <w:r w:rsidR="006A1D38" w:rsidRPr="00880BA4">
        <w:rPr>
          <w:rFonts w:eastAsia="MS Mincho"/>
          <w:sz w:val="22"/>
          <w:szCs w:val="22"/>
        </w:rPr>
        <w:t xml:space="preserve"> confirm all connections</w:t>
      </w:r>
      <w:r w:rsidR="007E66C8" w:rsidRPr="00880BA4">
        <w:rPr>
          <w:rFonts w:eastAsia="MS Mincho"/>
          <w:sz w:val="22"/>
          <w:szCs w:val="22"/>
        </w:rPr>
        <w:t>/ configuration</w:t>
      </w:r>
      <w:r w:rsidR="006A1D38" w:rsidRPr="00880BA4">
        <w:rPr>
          <w:rFonts w:eastAsia="MS Mincho"/>
          <w:sz w:val="22"/>
          <w:szCs w:val="22"/>
        </w:rPr>
        <w:t xml:space="preserve"> working well before replacement and minimize potential risk to NSRP </w:t>
      </w:r>
      <w:r w:rsidR="007E66C8" w:rsidRPr="00880BA4">
        <w:rPr>
          <w:rFonts w:eastAsia="MS Mincho"/>
          <w:sz w:val="22"/>
          <w:szCs w:val="22"/>
        </w:rPr>
        <w:t>S</w:t>
      </w:r>
      <w:r w:rsidR="006A1D38" w:rsidRPr="00880BA4">
        <w:rPr>
          <w:rFonts w:eastAsia="MS Mincho"/>
          <w:sz w:val="22"/>
          <w:szCs w:val="22"/>
        </w:rPr>
        <w:t>ystem.</w:t>
      </w:r>
    </w:p>
    <w:p w14:paraId="407BF446" w14:textId="41823735" w:rsidR="006A1D38" w:rsidRPr="00880BA4" w:rsidRDefault="00325A3E"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 </w:t>
      </w:r>
      <w:r w:rsidR="003F784B" w:rsidRPr="00880BA4">
        <w:rPr>
          <w:sz w:val="22"/>
          <w:szCs w:val="22"/>
        </w:rPr>
        <w:t>Service provider</w:t>
      </w:r>
      <w:r w:rsidR="0056347B" w:rsidRPr="00880BA4">
        <w:rPr>
          <w:rFonts w:eastAsia="MS Mincho"/>
          <w:sz w:val="22"/>
          <w:szCs w:val="22"/>
        </w:rPr>
        <w:t xml:space="preserve"> is responsible for</w:t>
      </w:r>
      <w:r w:rsidR="006A1D38" w:rsidRPr="00880BA4">
        <w:rPr>
          <w:rFonts w:eastAsia="MS Mincho"/>
          <w:sz w:val="22"/>
          <w:szCs w:val="22"/>
        </w:rPr>
        <w:t xml:space="preserve"> provid</w:t>
      </w:r>
      <w:r w:rsidR="0056347B" w:rsidRPr="00880BA4">
        <w:rPr>
          <w:rFonts w:eastAsia="MS Mincho"/>
          <w:sz w:val="22"/>
          <w:szCs w:val="22"/>
        </w:rPr>
        <w:t>ing</w:t>
      </w:r>
      <w:r w:rsidR="006A1D38" w:rsidRPr="00880BA4">
        <w:rPr>
          <w:rFonts w:eastAsia="MS Mincho"/>
          <w:sz w:val="22"/>
          <w:szCs w:val="22"/>
        </w:rPr>
        <w:t xml:space="preserve"> all needed documents, solution for migration </w:t>
      </w:r>
      <w:r w:rsidR="007E66C8" w:rsidRPr="00880BA4">
        <w:rPr>
          <w:rFonts w:eastAsia="MS Mincho"/>
          <w:sz w:val="22"/>
          <w:szCs w:val="22"/>
        </w:rPr>
        <w:t xml:space="preserve">servers; </w:t>
      </w:r>
      <w:r w:rsidR="00B418F7" w:rsidRPr="00880BA4">
        <w:rPr>
          <w:rFonts w:eastAsia="MS Mincho"/>
          <w:sz w:val="22"/>
          <w:szCs w:val="22"/>
        </w:rPr>
        <w:t>storage configuration</w:t>
      </w:r>
      <w:r w:rsidR="007E66C8" w:rsidRPr="00880BA4">
        <w:rPr>
          <w:rFonts w:eastAsia="MS Mincho"/>
          <w:sz w:val="22"/>
          <w:szCs w:val="22"/>
        </w:rPr>
        <w:t>, data backup …</w:t>
      </w:r>
      <w:r w:rsidR="006A1D38" w:rsidRPr="00880BA4">
        <w:rPr>
          <w:rFonts w:eastAsia="MS Mincho"/>
          <w:sz w:val="22"/>
          <w:szCs w:val="22"/>
        </w:rPr>
        <w:t xml:space="preserve"> to minimize interruption during implementation.</w:t>
      </w:r>
    </w:p>
    <w:p w14:paraId="37A432A5" w14:textId="0FE898A3" w:rsidR="00C5470E" w:rsidRPr="00880BA4" w:rsidRDefault="00325A3E"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The </w:t>
      </w:r>
      <w:r w:rsidR="003F784B" w:rsidRPr="00880BA4">
        <w:rPr>
          <w:sz w:val="22"/>
          <w:szCs w:val="22"/>
        </w:rPr>
        <w:t xml:space="preserve">Service provider </w:t>
      </w:r>
      <w:r w:rsidR="006A1D38" w:rsidRPr="00880BA4">
        <w:rPr>
          <w:rFonts w:eastAsia="MS Mincho"/>
          <w:sz w:val="22"/>
          <w:szCs w:val="22"/>
        </w:rPr>
        <w:t>must test all</w:t>
      </w:r>
      <w:r w:rsidR="007E66C8" w:rsidRPr="00880BA4">
        <w:rPr>
          <w:rFonts w:eastAsia="MS Mincho"/>
          <w:sz w:val="22"/>
          <w:szCs w:val="22"/>
        </w:rPr>
        <w:t xml:space="preserve"> System</w:t>
      </w:r>
      <w:r w:rsidR="006A1D38" w:rsidRPr="00880BA4">
        <w:rPr>
          <w:rFonts w:eastAsia="MS Mincho"/>
          <w:sz w:val="22"/>
          <w:szCs w:val="22"/>
        </w:rPr>
        <w:t xml:space="preserve"> after implementation to make sure </w:t>
      </w:r>
      <w:r w:rsidR="007E66C8" w:rsidRPr="00880BA4">
        <w:rPr>
          <w:rFonts w:eastAsia="MS Mincho"/>
          <w:sz w:val="22"/>
          <w:szCs w:val="22"/>
        </w:rPr>
        <w:t xml:space="preserve">whole System </w:t>
      </w:r>
      <w:r w:rsidR="006A1D38" w:rsidRPr="00880BA4">
        <w:rPr>
          <w:rFonts w:eastAsia="MS Mincho"/>
          <w:sz w:val="22"/>
          <w:szCs w:val="22"/>
        </w:rPr>
        <w:t>is stable after changing.</w:t>
      </w:r>
    </w:p>
    <w:p w14:paraId="7165E2FF" w14:textId="77777777" w:rsidR="00A167F6" w:rsidRPr="00880BA4" w:rsidRDefault="0056347B"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The Service provider is responsible for update all detail design documents before hand over to NSRP</w:t>
      </w:r>
    </w:p>
    <w:p w14:paraId="508760B6" w14:textId="07BE03DE" w:rsidR="00D4437F" w:rsidRPr="00880BA4" w:rsidRDefault="00D4437F"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Service provider is requested to deliver the goods within 4-6 weeks from contract signing</w:t>
      </w:r>
    </w:p>
    <w:p w14:paraId="6B58F4EB" w14:textId="1FA70024" w:rsidR="00015029" w:rsidRPr="00880BA4" w:rsidRDefault="00015029" w:rsidP="009A768D">
      <w:pPr>
        <w:pStyle w:val="Level2"/>
        <w:keepNext/>
        <w:keepLines/>
        <w:widowControl w:val="0"/>
        <w:numPr>
          <w:ilvl w:val="0"/>
          <w:numId w:val="3"/>
        </w:numPr>
        <w:spacing w:before="100" w:after="0" w:line="312" w:lineRule="auto"/>
        <w:jc w:val="both"/>
        <w:rPr>
          <w:rFonts w:eastAsia="MS Mincho"/>
          <w:b/>
          <w:bCs/>
          <w:sz w:val="22"/>
          <w:szCs w:val="22"/>
        </w:rPr>
      </w:pPr>
      <w:r w:rsidRPr="00880BA4">
        <w:rPr>
          <w:rFonts w:eastAsia="MS Mincho"/>
          <w:sz w:val="22"/>
          <w:szCs w:val="22"/>
        </w:rPr>
        <w:t xml:space="preserve">Service provider is requested to provide CO/CQ of </w:t>
      </w:r>
      <w:r w:rsidR="00A525A4" w:rsidRPr="00880BA4">
        <w:rPr>
          <w:rFonts w:eastAsia="MS Mincho"/>
          <w:sz w:val="22"/>
          <w:szCs w:val="22"/>
        </w:rPr>
        <w:t xml:space="preserve"> </w:t>
      </w:r>
      <w:r w:rsidR="00A525A4" w:rsidRPr="00880BA4">
        <w:rPr>
          <w:rFonts w:eastAsia="MS Mincho"/>
          <w:b/>
          <w:bCs/>
          <w:sz w:val="22"/>
          <w:szCs w:val="22"/>
        </w:rPr>
        <w:t>Storage,</w:t>
      </w:r>
      <w:r w:rsidR="00A525A4" w:rsidRPr="00880BA4">
        <w:rPr>
          <w:b/>
          <w:bCs/>
          <w:color w:val="000000" w:themeColor="text1"/>
          <w:sz w:val="22"/>
          <w:szCs w:val="22"/>
        </w:rPr>
        <w:t xml:space="preserve"> CCTV Distribution switches and HDD disks</w:t>
      </w:r>
      <w:r w:rsidR="00A525A4" w:rsidRPr="00880BA4">
        <w:rPr>
          <w:rFonts w:eastAsia="MS Mincho"/>
          <w:b/>
          <w:bCs/>
          <w:sz w:val="22"/>
          <w:szCs w:val="22"/>
        </w:rPr>
        <w:t xml:space="preserve"> </w:t>
      </w:r>
    </w:p>
    <w:p w14:paraId="045C8AA6" w14:textId="3958782D" w:rsidR="00B418F7" w:rsidRPr="00880BA4" w:rsidRDefault="00D4437F" w:rsidP="00880BA4">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Service provider is requested to complete the implementation within 1 month from the goods delivery. </w:t>
      </w:r>
    </w:p>
    <w:p w14:paraId="178F4E81" w14:textId="43108858" w:rsidR="00947F2F" w:rsidRPr="00880BA4" w:rsidRDefault="00A167F6" w:rsidP="00C53741">
      <w:pPr>
        <w:pStyle w:val="Heading2"/>
        <w:rPr>
          <w:rFonts w:ascii="Times New Roman" w:eastAsia="MS Mincho" w:hAnsi="Times New Roman"/>
          <w:sz w:val="22"/>
          <w:szCs w:val="22"/>
        </w:rPr>
      </w:pPr>
      <w:r w:rsidRPr="00880BA4">
        <w:rPr>
          <w:rFonts w:ascii="Times New Roman" w:eastAsia="MS Mincho" w:hAnsi="Times New Roman"/>
          <w:sz w:val="22"/>
          <w:szCs w:val="22"/>
        </w:rPr>
        <w:t>Technical</w:t>
      </w:r>
      <w:r w:rsidR="00947F2F" w:rsidRPr="00880BA4">
        <w:rPr>
          <w:rFonts w:ascii="Times New Roman" w:eastAsia="MS Mincho" w:hAnsi="Times New Roman"/>
          <w:sz w:val="22"/>
          <w:szCs w:val="22"/>
        </w:rPr>
        <w:t xml:space="preserve"> document and diagram</w:t>
      </w:r>
    </w:p>
    <w:p w14:paraId="1A300B0F" w14:textId="439F1EEC" w:rsidR="00C83D66" w:rsidRPr="00880BA4" w:rsidRDefault="003F784B"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The   Service providers</w:t>
      </w:r>
      <w:r w:rsidR="00947F2F" w:rsidRPr="00880BA4">
        <w:rPr>
          <w:rFonts w:eastAsia="MS Mincho"/>
          <w:sz w:val="22"/>
          <w:szCs w:val="22"/>
        </w:rPr>
        <w:t xml:space="preserve"> shall provide all specification documents of the provided products (</w:t>
      </w:r>
      <w:r w:rsidR="00D002EB" w:rsidRPr="00880BA4">
        <w:rPr>
          <w:rFonts w:eastAsia="MS Mincho"/>
          <w:sz w:val="22"/>
          <w:szCs w:val="22"/>
        </w:rPr>
        <w:t>Server,</w:t>
      </w:r>
      <w:r w:rsidR="007E66C8" w:rsidRPr="00880BA4">
        <w:rPr>
          <w:rFonts w:eastAsia="MS Mincho"/>
          <w:sz w:val="22"/>
          <w:szCs w:val="22"/>
        </w:rPr>
        <w:t xml:space="preserve"> </w:t>
      </w:r>
      <w:r w:rsidR="003915CA" w:rsidRPr="00880BA4">
        <w:rPr>
          <w:rFonts w:eastAsia="MS Mincho"/>
          <w:sz w:val="22"/>
          <w:szCs w:val="22"/>
        </w:rPr>
        <w:t>storage, alarm</w:t>
      </w:r>
      <w:r w:rsidR="00937001" w:rsidRPr="00880BA4">
        <w:rPr>
          <w:rFonts w:eastAsia="MS Mincho"/>
          <w:sz w:val="22"/>
          <w:szCs w:val="22"/>
        </w:rPr>
        <w:t xml:space="preserve"> management …</w:t>
      </w:r>
      <w:r w:rsidR="007E66C8" w:rsidRPr="00880BA4">
        <w:rPr>
          <w:rFonts w:eastAsia="MS Mincho"/>
          <w:sz w:val="22"/>
          <w:szCs w:val="22"/>
        </w:rPr>
        <w:t xml:space="preserve"> </w:t>
      </w:r>
      <w:r w:rsidR="00947F2F" w:rsidRPr="00880BA4">
        <w:rPr>
          <w:rFonts w:eastAsia="MS Mincho"/>
          <w:sz w:val="22"/>
          <w:szCs w:val="22"/>
        </w:rPr>
        <w:t xml:space="preserve">datasheet, </w:t>
      </w:r>
      <w:r w:rsidR="007E66C8" w:rsidRPr="00880BA4">
        <w:rPr>
          <w:rFonts w:eastAsia="MS Mincho"/>
          <w:sz w:val="22"/>
          <w:szCs w:val="22"/>
        </w:rPr>
        <w:t>equipment</w:t>
      </w:r>
      <w:r w:rsidR="00947F2F" w:rsidRPr="00880BA4">
        <w:rPr>
          <w:rFonts w:eastAsia="MS Mincho"/>
          <w:sz w:val="22"/>
          <w:szCs w:val="22"/>
        </w:rPr>
        <w:t xml:space="preserve"> </w:t>
      </w:r>
      <w:r w:rsidR="007E66C8" w:rsidRPr="00880BA4">
        <w:rPr>
          <w:rFonts w:eastAsia="MS Mincho"/>
          <w:sz w:val="22"/>
          <w:szCs w:val="22"/>
        </w:rPr>
        <w:t xml:space="preserve">/ back up </w:t>
      </w:r>
      <w:r w:rsidR="00947F2F" w:rsidRPr="00880BA4">
        <w:rPr>
          <w:rFonts w:eastAsia="MS Mincho"/>
          <w:sz w:val="22"/>
          <w:szCs w:val="22"/>
        </w:rPr>
        <w:t>configuration guide</w:t>
      </w:r>
      <w:r w:rsidR="00D002EB" w:rsidRPr="00880BA4">
        <w:rPr>
          <w:rFonts w:eastAsia="MS Mincho"/>
          <w:sz w:val="22"/>
          <w:szCs w:val="22"/>
        </w:rPr>
        <w:t>…)</w:t>
      </w:r>
    </w:p>
    <w:p w14:paraId="4E11CCCE" w14:textId="3B4C2C36" w:rsidR="00C83D66" w:rsidRPr="00880BA4" w:rsidRDefault="00947F2F" w:rsidP="009A768D">
      <w:pPr>
        <w:pStyle w:val="Level2"/>
        <w:keepNext/>
        <w:keepLines/>
        <w:widowControl w:val="0"/>
        <w:numPr>
          <w:ilvl w:val="0"/>
          <w:numId w:val="3"/>
        </w:numPr>
        <w:spacing w:before="100" w:after="0" w:line="312" w:lineRule="auto"/>
        <w:jc w:val="both"/>
        <w:rPr>
          <w:rFonts w:eastAsia="MS Mincho"/>
          <w:sz w:val="22"/>
          <w:szCs w:val="22"/>
        </w:rPr>
      </w:pPr>
      <w:r w:rsidRPr="00880BA4">
        <w:rPr>
          <w:rFonts w:eastAsia="MS Mincho"/>
          <w:sz w:val="22"/>
          <w:szCs w:val="22"/>
        </w:rPr>
        <w:t xml:space="preserve">NSRP shall provide </w:t>
      </w:r>
      <w:r w:rsidR="003F784B" w:rsidRPr="00880BA4">
        <w:rPr>
          <w:sz w:val="22"/>
          <w:szCs w:val="22"/>
        </w:rPr>
        <w:t>Service provider</w:t>
      </w:r>
      <w:r w:rsidRPr="00880BA4">
        <w:rPr>
          <w:rFonts w:eastAsia="MS Mincho"/>
          <w:sz w:val="22"/>
          <w:szCs w:val="22"/>
        </w:rPr>
        <w:t xml:space="preserve"> current physical diagram, logical diagram, IP planning</w:t>
      </w:r>
      <w:r w:rsidR="00FF1415" w:rsidRPr="00880BA4">
        <w:rPr>
          <w:rFonts w:eastAsia="MS Mincho"/>
          <w:sz w:val="22"/>
          <w:szCs w:val="22"/>
        </w:rPr>
        <w:t xml:space="preserve"> and any needed information for detail design and built implantation plan</w:t>
      </w:r>
      <w:r w:rsidRPr="00880BA4">
        <w:rPr>
          <w:rFonts w:eastAsia="MS Mincho"/>
          <w:sz w:val="22"/>
          <w:szCs w:val="22"/>
        </w:rPr>
        <w:t xml:space="preserve">. This </w:t>
      </w:r>
      <w:r w:rsidR="00C83D66" w:rsidRPr="00880BA4">
        <w:rPr>
          <w:rFonts w:eastAsia="MS Mincho"/>
          <w:sz w:val="22"/>
          <w:szCs w:val="22"/>
        </w:rPr>
        <w:t xml:space="preserve">information is provided without NSRP assuming any responsibility for its accuracy. The </w:t>
      </w:r>
      <w:r w:rsidR="003F784B" w:rsidRPr="00880BA4">
        <w:rPr>
          <w:sz w:val="22"/>
          <w:szCs w:val="22"/>
        </w:rPr>
        <w:t xml:space="preserve">Service provider </w:t>
      </w:r>
      <w:r w:rsidR="00C83D66" w:rsidRPr="00880BA4">
        <w:rPr>
          <w:rFonts w:eastAsia="MS Mincho"/>
          <w:sz w:val="22"/>
          <w:szCs w:val="22"/>
        </w:rPr>
        <w:t>must independently verify all information that it wishes to rely upon and is solely responsible for the consequences of any of such information being inaccurate.</w:t>
      </w:r>
    </w:p>
    <w:p w14:paraId="436EC9E6" w14:textId="45EB1753" w:rsidR="00947F2F" w:rsidRPr="00880BA4" w:rsidRDefault="003F784B" w:rsidP="009A768D">
      <w:pPr>
        <w:pStyle w:val="Level2"/>
        <w:keepNext/>
        <w:keepLines/>
        <w:widowControl w:val="0"/>
        <w:numPr>
          <w:ilvl w:val="0"/>
          <w:numId w:val="3"/>
        </w:numPr>
        <w:spacing w:before="100" w:after="0" w:line="312" w:lineRule="auto"/>
        <w:jc w:val="both"/>
        <w:rPr>
          <w:rFonts w:eastAsia="MS Mincho"/>
          <w:sz w:val="22"/>
          <w:szCs w:val="22"/>
        </w:rPr>
      </w:pPr>
      <w:r w:rsidRPr="00880BA4">
        <w:rPr>
          <w:sz w:val="22"/>
          <w:szCs w:val="22"/>
        </w:rPr>
        <w:lastRenderedPageBreak/>
        <w:t xml:space="preserve">Service </w:t>
      </w:r>
      <w:r w:rsidR="00A167F6" w:rsidRPr="00880BA4">
        <w:rPr>
          <w:sz w:val="22"/>
          <w:szCs w:val="22"/>
        </w:rPr>
        <w:t>provider is responsible for</w:t>
      </w:r>
      <w:r w:rsidR="00A167F6" w:rsidRPr="00880BA4">
        <w:rPr>
          <w:rFonts w:eastAsia="MS Mincho"/>
          <w:sz w:val="22"/>
          <w:szCs w:val="22"/>
        </w:rPr>
        <w:t xml:space="preserve"> design new</w:t>
      </w:r>
      <w:r w:rsidR="00C83D66" w:rsidRPr="00880BA4">
        <w:rPr>
          <w:rFonts w:eastAsia="MS Mincho"/>
          <w:sz w:val="22"/>
          <w:szCs w:val="22"/>
        </w:rPr>
        <w:t xml:space="preserve"> system (Survey report, Detail design, Physical diagram, and L</w:t>
      </w:r>
      <w:r w:rsidR="00947F2F" w:rsidRPr="00880BA4">
        <w:rPr>
          <w:rFonts w:eastAsia="MS Mincho"/>
          <w:sz w:val="22"/>
          <w:szCs w:val="22"/>
        </w:rPr>
        <w:t>ogical diagram</w:t>
      </w:r>
      <w:r w:rsidR="00FF1415" w:rsidRPr="00880BA4">
        <w:rPr>
          <w:rFonts w:eastAsia="MS Mincho"/>
          <w:sz w:val="22"/>
          <w:szCs w:val="22"/>
        </w:rPr>
        <w:t>, migration procedures</w:t>
      </w:r>
      <w:r w:rsidR="00947F2F" w:rsidRPr="00880BA4">
        <w:rPr>
          <w:rFonts w:eastAsia="MS Mincho"/>
          <w:sz w:val="22"/>
          <w:szCs w:val="22"/>
        </w:rPr>
        <w:t>), implementation document</w:t>
      </w:r>
      <w:r w:rsidR="00A167F6" w:rsidRPr="00880BA4">
        <w:rPr>
          <w:rFonts w:eastAsia="MS Mincho"/>
          <w:sz w:val="22"/>
          <w:szCs w:val="22"/>
        </w:rPr>
        <w:t>s</w:t>
      </w:r>
      <w:r w:rsidR="00947F2F" w:rsidRPr="00880BA4">
        <w:rPr>
          <w:rFonts w:eastAsia="MS Mincho"/>
          <w:sz w:val="22"/>
          <w:szCs w:val="22"/>
        </w:rPr>
        <w:t xml:space="preserve">, migration planning, and checklist for implementation, </w:t>
      </w:r>
      <w:r w:rsidR="00FF1415" w:rsidRPr="00880BA4">
        <w:rPr>
          <w:rFonts w:eastAsia="MS Mincho"/>
          <w:sz w:val="22"/>
          <w:szCs w:val="22"/>
        </w:rPr>
        <w:t>S</w:t>
      </w:r>
      <w:r w:rsidR="00947F2F" w:rsidRPr="00880BA4">
        <w:rPr>
          <w:rFonts w:eastAsia="MS Mincho"/>
          <w:sz w:val="22"/>
          <w:szCs w:val="22"/>
        </w:rPr>
        <w:t>ystem operation guide.</w:t>
      </w:r>
    </w:p>
    <w:p w14:paraId="686220C0" w14:textId="43629DE7" w:rsidR="00947F2F" w:rsidRPr="00880BA4" w:rsidRDefault="003F784B" w:rsidP="009A768D">
      <w:pPr>
        <w:pStyle w:val="Level2"/>
        <w:keepNext/>
        <w:keepLines/>
        <w:widowControl w:val="0"/>
        <w:numPr>
          <w:ilvl w:val="0"/>
          <w:numId w:val="3"/>
        </w:numPr>
        <w:spacing w:before="100" w:after="0" w:line="312" w:lineRule="auto"/>
        <w:jc w:val="both"/>
        <w:rPr>
          <w:rFonts w:eastAsia="MS Mincho"/>
          <w:sz w:val="22"/>
          <w:szCs w:val="22"/>
        </w:rPr>
      </w:pPr>
      <w:r w:rsidRPr="00880BA4">
        <w:rPr>
          <w:sz w:val="22"/>
          <w:szCs w:val="22"/>
        </w:rPr>
        <w:t>Service providers</w:t>
      </w:r>
      <w:r w:rsidR="00947F2F" w:rsidRPr="00880BA4">
        <w:rPr>
          <w:rFonts w:eastAsia="MS Mincho"/>
          <w:sz w:val="22"/>
          <w:szCs w:val="22"/>
        </w:rPr>
        <w:t xml:space="preserve"> shall follow NSRP’s procedure to prepare for </w:t>
      </w:r>
      <w:r w:rsidR="00FF1415" w:rsidRPr="00880BA4">
        <w:rPr>
          <w:rFonts w:eastAsia="MS Mincho"/>
          <w:sz w:val="22"/>
          <w:szCs w:val="22"/>
        </w:rPr>
        <w:t>Production servers</w:t>
      </w:r>
      <w:r w:rsidR="00947F2F" w:rsidRPr="00880BA4">
        <w:rPr>
          <w:rFonts w:eastAsia="MS Mincho"/>
          <w:sz w:val="22"/>
          <w:szCs w:val="22"/>
        </w:rPr>
        <w:t xml:space="preserve"> implementation (Permit to Work, Method Statement, Job Safety Analysis…). </w:t>
      </w:r>
    </w:p>
    <w:p w14:paraId="23335290" w14:textId="1DC57E7E" w:rsidR="00A17526" w:rsidRPr="00880BA4" w:rsidRDefault="00F837C5" w:rsidP="00DD6D41">
      <w:pPr>
        <w:pStyle w:val="Heading2"/>
        <w:rPr>
          <w:rFonts w:ascii="Times New Roman" w:eastAsia="MS Mincho" w:hAnsi="Times New Roman"/>
          <w:sz w:val="22"/>
          <w:szCs w:val="22"/>
        </w:rPr>
      </w:pPr>
      <w:r w:rsidRPr="00880BA4">
        <w:rPr>
          <w:rFonts w:ascii="Times New Roman" w:eastAsia="MS Mincho" w:hAnsi="Times New Roman"/>
          <w:sz w:val="22"/>
          <w:szCs w:val="22"/>
        </w:rPr>
        <w:t>Equipment</w:t>
      </w:r>
      <w:r w:rsidR="00A17526" w:rsidRPr="00880BA4">
        <w:rPr>
          <w:rFonts w:ascii="Times New Roman" w:eastAsia="MS Mincho" w:hAnsi="Times New Roman"/>
          <w:sz w:val="22"/>
          <w:szCs w:val="22"/>
        </w:rPr>
        <w:t>, tools and PPE for implementation</w:t>
      </w:r>
    </w:p>
    <w:p w14:paraId="02F33575" w14:textId="77777777" w:rsidR="00A17526" w:rsidRPr="00880BA4" w:rsidRDefault="00A17526" w:rsidP="00A17526">
      <w:pPr>
        <w:pStyle w:val="ListParagraph"/>
        <w:ind w:left="750"/>
        <w:rPr>
          <w:rFonts w:ascii="Times New Roman" w:hAnsi="Times New Roman"/>
          <w:b/>
          <w:sz w:val="22"/>
          <w:szCs w:val="22"/>
        </w:rPr>
      </w:pPr>
    </w:p>
    <w:p w14:paraId="4756867F" w14:textId="6A32DDB2" w:rsidR="00A17526" w:rsidRPr="00880BA4" w:rsidRDefault="00A17526" w:rsidP="00A17526">
      <w:pPr>
        <w:pStyle w:val="ListParagraph"/>
        <w:ind w:left="750"/>
        <w:rPr>
          <w:rFonts w:ascii="Times New Roman" w:hAnsi="Times New Roman"/>
          <w:snapToGrid w:val="0"/>
          <w:sz w:val="22"/>
          <w:szCs w:val="22"/>
        </w:rPr>
      </w:pPr>
      <w:r w:rsidRPr="00880BA4">
        <w:rPr>
          <w:rFonts w:ascii="Times New Roman" w:hAnsi="Times New Roman"/>
          <w:snapToGrid w:val="0"/>
          <w:sz w:val="22"/>
          <w:szCs w:val="22"/>
        </w:rPr>
        <w:t xml:space="preserve">The </w:t>
      </w:r>
      <w:r w:rsidR="003F784B" w:rsidRPr="00880BA4">
        <w:rPr>
          <w:rFonts w:ascii="Times New Roman" w:hAnsi="Times New Roman"/>
          <w:sz w:val="22"/>
          <w:szCs w:val="22"/>
        </w:rPr>
        <w:t xml:space="preserve">Service providers </w:t>
      </w:r>
      <w:r w:rsidRPr="00880BA4">
        <w:rPr>
          <w:rFonts w:ascii="Times New Roman" w:hAnsi="Times New Roman"/>
          <w:snapToGrid w:val="0"/>
          <w:sz w:val="22"/>
          <w:szCs w:val="22"/>
        </w:rPr>
        <w:t xml:space="preserve">shall provide all equipment, tools and materials necessary for performance of the Works, including but not limited to: </w:t>
      </w:r>
    </w:p>
    <w:p w14:paraId="0E359C12" w14:textId="4578FCF5" w:rsidR="00A17526" w:rsidRPr="00880BA4" w:rsidRDefault="00A17526" w:rsidP="00C5470E">
      <w:pPr>
        <w:rPr>
          <w:snapToGrid w:val="0"/>
          <w:sz w:val="22"/>
          <w:szCs w:val="22"/>
        </w:rPr>
      </w:pPr>
    </w:p>
    <w:tbl>
      <w:tblPr>
        <w:tblStyle w:val="TableGrid"/>
        <w:tblW w:w="0" w:type="auto"/>
        <w:tblInd w:w="750" w:type="dxa"/>
        <w:tblLook w:val="04A0" w:firstRow="1" w:lastRow="0" w:firstColumn="1" w:lastColumn="0" w:noHBand="0" w:noVBand="1"/>
      </w:tblPr>
      <w:tblGrid>
        <w:gridCol w:w="775"/>
        <w:gridCol w:w="8153"/>
      </w:tblGrid>
      <w:tr w:rsidR="00A17526" w:rsidRPr="00880BA4" w14:paraId="790F5CBD" w14:textId="77777777" w:rsidTr="001875C4">
        <w:tc>
          <w:tcPr>
            <w:tcW w:w="775" w:type="dxa"/>
            <w:shd w:val="clear" w:color="auto" w:fill="00B050"/>
          </w:tcPr>
          <w:p w14:paraId="39B1068D" w14:textId="77777777" w:rsidR="00A17526" w:rsidRPr="00880BA4" w:rsidRDefault="00A17526" w:rsidP="001875C4">
            <w:pPr>
              <w:pStyle w:val="ListParagraph"/>
              <w:ind w:left="0"/>
              <w:rPr>
                <w:rFonts w:ascii="Times New Roman" w:hAnsi="Times New Roman"/>
                <w:b/>
                <w:snapToGrid w:val="0"/>
                <w:sz w:val="22"/>
                <w:szCs w:val="22"/>
              </w:rPr>
            </w:pPr>
            <w:r w:rsidRPr="00880BA4">
              <w:rPr>
                <w:rFonts w:ascii="Times New Roman" w:hAnsi="Times New Roman"/>
                <w:b/>
                <w:snapToGrid w:val="0"/>
                <w:sz w:val="22"/>
                <w:szCs w:val="22"/>
              </w:rPr>
              <w:t>No</w:t>
            </w:r>
          </w:p>
        </w:tc>
        <w:tc>
          <w:tcPr>
            <w:tcW w:w="8156" w:type="dxa"/>
            <w:shd w:val="clear" w:color="auto" w:fill="00B050"/>
          </w:tcPr>
          <w:p w14:paraId="575528E9" w14:textId="77777777" w:rsidR="00A17526" w:rsidRPr="00880BA4" w:rsidRDefault="00A17526" w:rsidP="001875C4">
            <w:pPr>
              <w:pStyle w:val="ListParagraph"/>
              <w:ind w:left="0"/>
              <w:rPr>
                <w:rFonts w:ascii="Times New Roman" w:hAnsi="Times New Roman"/>
                <w:b/>
                <w:snapToGrid w:val="0"/>
                <w:sz w:val="22"/>
                <w:szCs w:val="22"/>
              </w:rPr>
            </w:pPr>
            <w:r w:rsidRPr="00880BA4">
              <w:rPr>
                <w:rFonts w:ascii="Times New Roman" w:hAnsi="Times New Roman"/>
                <w:b/>
                <w:sz w:val="22"/>
                <w:szCs w:val="22"/>
              </w:rPr>
              <w:t>Equipment, tools and PPE</w:t>
            </w:r>
          </w:p>
        </w:tc>
      </w:tr>
      <w:tr w:rsidR="00A17526" w:rsidRPr="00880BA4" w14:paraId="4D2175E4" w14:textId="77777777" w:rsidTr="001875C4">
        <w:tc>
          <w:tcPr>
            <w:tcW w:w="775" w:type="dxa"/>
          </w:tcPr>
          <w:p w14:paraId="5D65C6A7"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napToGrid w:val="0"/>
                <w:sz w:val="22"/>
                <w:szCs w:val="22"/>
              </w:rPr>
              <w:t>1</w:t>
            </w:r>
          </w:p>
        </w:tc>
        <w:tc>
          <w:tcPr>
            <w:tcW w:w="8156" w:type="dxa"/>
          </w:tcPr>
          <w:p w14:paraId="2482E896"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z w:val="22"/>
                <w:szCs w:val="22"/>
              </w:rPr>
              <w:t>Electric equipment (Terminal Box, Electric tester…)</w:t>
            </w:r>
          </w:p>
        </w:tc>
      </w:tr>
      <w:tr w:rsidR="00A17526" w:rsidRPr="00880BA4" w14:paraId="5419F93D" w14:textId="77777777" w:rsidTr="001875C4">
        <w:tc>
          <w:tcPr>
            <w:tcW w:w="775" w:type="dxa"/>
          </w:tcPr>
          <w:p w14:paraId="17B49CE6"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napToGrid w:val="0"/>
                <w:sz w:val="22"/>
                <w:szCs w:val="22"/>
              </w:rPr>
              <w:t>2</w:t>
            </w:r>
          </w:p>
        </w:tc>
        <w:tc>
          <w:tcPr>
            <w:tcW w:w="8156" w:type="dxa"/>
          </w:tcPr>
          <w:p w14:paraId="06F3DAB5" w14:textId="77777777" w:rsidR="00A17526" w:rsidRPr="00880BA4" w:rsidRDefault="00A17526" w:rsidP="001875C4">
            <w:pPr>
              <w:pStyle w:val="ListParagraph"/>
              <w:ind w:left="0"/>
              <w:rPr>
                <w:rFonts w:ascii="Times New Roman" w:hAnsi="Times New Roman"/>
                <w:sz w:val="22"/>
                <w:szCs w:val="22"/>
              </w:rPr>
            </w:pPr>
            <w:r w:rsidRPr="00880BA4">
              <w:rPr>
                <w:rFonts w:ascii="Times New Roman" w:hAnsi="Times New Roman"/>
                <w:sz w:val="22"/>
                <w:szCs w:val="22"/>
              </w:rPr>
              <w:t>Hand tools (screw drivers, plier, LAN cutter, floor puller …), Tagging Machine</w:t>
            </w:r>
          </w:p>
        </w:tc>
      </w:tr>
      <w:tr w:rsidR="00A17526" w:rsidRPr="00880BA4" w14:paraId="52B44D4F" w14:textId="77777777" w:rsidTr="001875C4">
        <w:tc>
          <w:tcPr>
            <w:tcW w:w="775" w:type="dxa"/>
          </w:tcPr>
          <w:p w14:paraId="037B8ECD"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napToGrid w:val="0"/>
                <w:sz w:val="22"/>
                <w:szCs w:val="22"/>
              </w:rPr>
              <w:t>3</w:t>
            </w:r>
          </w:p>
        </w:tc>
        <w:tc>
          <w:tcPr>
            <w:tcW w:w="8156" w:type="dxa"/>
          </w:tcPr>
          <w:p w14:paraId="362208B1" w14:textId="77777777" w:rsidR="00A17526" w:rsidRPr="00880BA4" w:rsidRDefault="00A17526" w:rsidP="001875C4">
            <w:pPr>
              <w:pStyle w:val="ListParagraph"/>
              <w:ind w:left="0"/>
              <w:rPr>
                <w:rFonts w:ascii="Times New Roman" w:hAnsi="Times New Roman"/>
                <w:sz w:val="22"/>
                <w:szCs w:val="22"/>
              </w:rPr>
            </w:pPr>
            <w:r w:rsidRPr="00880BA4">
              <w:rPr>
                <w:rFonts w:ascii="Times New Roman" w:hAnsi="Times New Roman"/>
                <w:sz w:val="22"/>
                <w:szCs w:val="22"/>
              </w:rPr>
              <w:t>UTP Cat 6 Cable, Console Cable, Electrical wire</w:t>
            </w:r>
          </w:p>
        </w:tc>
      </w:tr>
      <w:tr w:rsidR="00A17526" w:rsidRPr="00880BA4" w14:paraId="554C624B" w14:textId="77777777" w:rsidTr="001875C4">
        <w:tc>
          <w:tcPr>
            <w:tcW w:w="775" w:type="dxa"/>
          </w:tcPr>
          <w:p w14:paraId="6A06B5D3"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napToGrid w:val="0"/>
                <w:sz w:val="22"/>
                <w:szCs w:val="22"/>
              </w:rPr>
              <w:t>4</w:t>
            </w:r>
          </w:p>
        </w:tc>
        <w:tc>
          <w:tcPr>
            <w:tcW w:w="8156" w:type="dxa"/>
          </w:tcPr>
          <w:p w14:paraId="1E7A4F99" w14:textId="77777777" w:rsidR="00A17526" w:rsidRPr="00880BA4" w:rsidRDefault="00A17526" w:rsidP="001875C4">
            <w:pPr>
              <w:pStyle w:val="ListParagraph"/>
              <w:ind w:left="0"/>
              <w:rPr>
                <w:rFonts w:ascii="Times New Roman" w:hAnsi="Times New Roman"/>
                <w:sz w:val="22"/>
                <w:szCs w:val="22"/>
              </w:rPr>
            </w:pPr>
            <w:r w:rsidRPr="00880BA4">
              <w:rPr>
                <w:rFonts w:ascii="Times New Roman" w:hAnsi="Times New Roman"/>
                <w:sz w:val="22"/>
                <w:szCs w:val="22"/>
              </w:rPr>
              <w:t>Fiber Optic Tester Machine</w:t>
            </w:r>
          </w:p>
        </w:tc>
      </w:tr>
      <w:tr w:rsidR="00A17526" w:rsidRPr="00880BA4" w14:paraId="11571E7F" w14:textId="77777777" w:rsidTr="001875C4">
        <w:tc>
          <w:tcPr>
            <w:tcW w:w="775" w:type="dxa"/>
          </w:tcPr>
          <w:p w14:paraId="6E63BC8C" w14:textId="77777777" w:rsidR="00A17526" w:rsidRPr="00880BA4" w:rsidRDefault="00A17526" w:rsidP="001875C4">
            <w:pPr>
              <w:pStyle w:val="ListParagraph"/>
              <w:ind w:left="0"/>
              <w:rPr>
                <w:rFonts w:ascii="Times New Roman" w:hAnsi="Times New Roman"/>
                <w:snapToGrid w:val="0"/>
                <w:sz w:val="22"/>
                <w:szCs w:val="22"/>
              </w:rPr>
            </w:pPr>
            <w:r w:rsidRPr="00880BA4">
              <w:rPr>
                <w:rFonts w:ascii="Times New Roman" w:hAnsi="Times New Roman"/>
                <w:snapToGrid w:val="0"/>
                <w:sz w:val="22"/>
                <w:szCs w:val="22"/>
              </w:rPr>
              <w:t>5</w:t>
            </w:r>
          </w:p>
        </w:tc>
        <w:tc>
          <w:tcPr>
            <w:tcW w:w="8156" w:type="dxa"/>
          </w:tcPr>
          <w:p w14:paraId="034536E2" w14:textId="77777777" w:rsidR="00A17526" w:rsidRPr="00880BA4" w:rsidRDefault="00A17526" w:rsidP="001875C4">
            <w:pPr>
              <w:pStyle w:val="ListParagraph"/>
              <w:ind w:left="0"/>
              <w:rPr>
                <w:rFonts w:ascii="Times New Roman" w:hAnsi="Times New Roman"/>
                <w:sz w:val="22"/>
                <w:szCs w:val="22"/>
              </w:rPr>
            </w:pPr>
            <w:r w:rsidRPr="00880BA4">
              <w:rPr>
                <w:rFonts w:ascii="Times New Roman" w:hAnsi="Times New Roman"/>
                <w:sz w:val="22"/>
                <w:szCs w:val="22"/>
              </w:rPr>
              <w:t>Personal Protect Equipment (Head Protection, Gloves, Eye Protection, Flame Retardant Suit…)</w:t>
            </w:r>
          </w:p>
        </w:tc>
      </w:tr>
    </w:tbl>
    <w:p w14:paraId="5639AFED" w14:textId="77777777" w:rsidR="00A17526" w:rsidRPr="00880BA4" w:rsidRDefault="00A17526" w:rsidP="00A17526">
      <w:pPr>
        <w:rPr>
          <w:snapToGrid w:val="0"/>
          <w:sz w:val="22"/>
          <w:szCs w:val="22"/>
        </w:rPr>
      </w:pPr>
    </w:p>
    <w:p w14:paraId="077CCF42" w14:textId="13311CC7" w:rsidR="00C5470E" w:rsidRPr="00880BA4" w:rsidRDefault="00F837C5" w:rsidP="00402437">
      <w:pPr>
        <w:pStyle w:val="Heading2"/>
        <w:rPr>
          <w:rFonts w:ascii="Times New Roman" w:eastAsia="MS Mincho" w:hAnsi="Times New Roman"/>
          <w:sz w:val="22"/>
          <w:szCs w:val="22"/>
        </w:rPr>
      </w:pPr>
      <w:r w:rsidRPr="00880BA4">
        <w:rPr>
          <w:rFonts w:ascii="Times New Roman" w:eastAsia="MS Mincho" w:hAnsi="Times New Roman"/>
          <w:sz w:val="22"/>
          <w:szCs w:val="22"/>
        </w:rPr>
        <w:t>Project</w:t>
      </w:r>
      <w:r w:rsidR="00947F2F" w:rsidRPr="00880BA4">
        <w:rPr>
          <w:rFonts w:ascii="Times New Roman" w:eastAsia="MS Mincho" w:hAnsi="Times New Roman"/>
          <w:sz w:val="22"/>
          <w:szCs w:val="22"/>
        </w:rPr>
        <w:t xml:space="preserve"> management </w:t>
      </w:r>
    </w:p>
    <w:p w14:paraId="26BDCE85" w14:textId="6D20BF10" w:rsidR="00C3105B" w:rsidRPr="00880BA4" w:rsidRDefault="003F784B" w:rsidP="00AB4DF6">
      <w:pPr>
        <w:pStyle w:val="ListParagraph"/>
        <w:ind w:left="750"/>
        <w:rPr>
          <w:rFonts w:ascii="Times New Roman" w:hAnsi="Times New Roman"/>
          <w:snapToGrid w:val="0"/>
          <w:sz w:val="22"/>
          <w:szCs w:val="22"/>
        </w:rPr>
      </w:pPr>
      <w:r w:rsidRPr="00880BA4">
        <w:rPr>
          <w:rFonts w:ascii="Times New Roman" w:hAnsi="Times New Roman"/>
          <w:sz w:val="22"/>
          <w:szCs w:val="22"/>
        </w:rPr>
        <w:t>Service providers</w:t>
      </w:r>
      <w:r w:rsidR="00A167F6" w:rsidRPr="00880BA4">
        <w:rPr>
          <w:rFonts w:ascii="Times New Roman" w:hAnsi="Times New Roman"/>
          <w:snapToGrid w:val="0"/>
          <w:sz w:val="22"/>
          <w:szCs w:val="22"/>
        </w:rPr>
        <w:t xml:space="preserve"> is responsible for providing</w:t>
      </w:r>
      <w:r w:rsidR="00947F2F" w:rsidRPr="00880BA4">
        <w:rPr>
          <w:rFonts w:ascii="Times New Roman" w:hAnsi="Times New Roman"/>
          <w:snapToGrid w:val="0"/>
          <w:sz w:val="22"/>
          <w:szCs w:val="22"/>
        </w:rPr>
        <w:t xml:space="preserve"> all management services necessary for proper execution of the Works in order to ensure the Works is completed on schedule and in strict compliance with the NSRP’s Requirements of the Contract. This shall include but not be limited to the followings:</w:t>
      </w:r>
    </w:p>
    <w:p w14:paraId="124C5531" w14:textId="4DA3B63E" w:rsidR="00402437" w:rsidRPr="00880BA4" w:rsidRDefault="00402437" w:rsidP="009A75E0">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Assign person in charge for all activities in a timely manner in accordance with the requirements of the Works.</w:t>
      </w:r>
    </w:p>
    <w:p w14:paraId="156CE829" w14:textId="1EECC9F4" w:rsidR="00402437" w:rsidRPr="00880BA4" w:rsidRDefault="00402437" w:rsidP="009A75E0">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Take necessary corrective action to align the Works and the Project back on track in case of deviations from plans (cost, schedule, quality, HSE, performance, operability, maintainability, etc.) including mobilizing additional resources as required.</w:t>
      </w:r>
    </w:p>
    <w:p w14:paraId="0E131895" w14:textId="1051EBC7" w:rsidR="00402437" w:rsidRPr="00880BA4" w:rsidRDefault="00402437" w:rsidP="009A75E0">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Maintain record of all notices, correspondence, reports, documents, etc. during the course of execution of the Works. Ensure that the Engineering Records are maintained for the duration stipulated in the Contract.</w:t>
      </w:r>
    </w:p>
    <w:p w14:paraId="0DA2BBA3" w14:textId="26AB40A8" w:rsidR="00402437" w:rsidRPr="00880BA4" w:rsidRDefault="00402437" w:rsidP="009A75E0">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Follow a complete set of Management, Co-ordination, Execution, Quality System and HSE procedures which prepared by NSRP and ensure that the approved procedures are complied with by all concerned.</w:t>
      </w:r>
    </w:p>
    <w:p w14:paraId="370515D6" w14:textId="7DA4F039" w:rsidR="00402437" w:rsidRPr="00880BA4" w:rsidRDefault="00402437" w:rsidP="009A75E0">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Co-ordinate and control the work of Service provider’s specialist departments, e.g. Engineering, Design, Procurement, Project Controls, Contracting, Construction and Commissioning, HSE, QA/QC, and others disciplines to ensure that the Works are completed on Schedule and in accordance with the requirements of the Contract.</w:t>
      </w:r>
    </w:p>
    <w:p w14:paraId="1E18A673" w14:textId="77777777" w:rsidR="008F0B36" w:rsidRPr="00880BA4" w:rsidRDefault="008F0B36" w:rsidP="008F0B36">
      <w:pPr>
        <w:pStyle w:val="Heading2"/>
        <w:rPr>
          <w:rFonts w:ascii="Times New Roman" w:eastAsia="MS Mincho" w:hAnsi="Times New Roman"/>
          <w:sz w:val="22"/>
          <w:szCs w:val="22"/>
        </w:rPr>
      </w:pPr>
      <w:r w:rsidRPr="00880BA4">
        <w:rPr>
          <w:rFonts w:ascii="Times New Roman" w:eastAsia="MS Mincho" w:hAnsi="Times New Roman"/>
          <w:sz w:val="22"/>
          <w:szCs w:val="22"/>
        </w:rPr>
        <w:lastRenderedPageBreak/>
        <w:t>Hand-over, Training and Technical transfer</w:t>
      </w:r>
    </w:p>
    <w:p w14:paraId="2A6B0A67" w14:textId="77777777" w:rsidR="00842AD0" w:rsidRPr="00880BA4" w:rsidRDefault="00842AD0"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The Service Provider is responsible for updating and hand over all documents related to network/security diagram after finishing implementation.</w:t>
      </w:r>
    </w:p>
    <w:p w14:paraId="677AC916" w14:textId="77777777" w:rsidR="00842AD0" w:rsidRPr="00880BA4" w:rsidRDefault="00842AD0"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The Service Provider is responsible for hand over all information of software, license and accounts related to project after finishing implementation.</w:t>
      </w:r>
    </w:p>
    <w:p w14:paraId="6C814F9E" w14:textId="77777777" w:rsidR="00842AD0" w:rsidRPr="00880BA4" w:rsidRDefault="00842AD0"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 xml:space="preserve">The Service Provider is responsible for training NSRP System staffs in 3 days. </w:t>
      </w:r>
    </w:p>
    <w:p w14:paraId="3BA0ACF9" w14:textId="0A27830F" w:rsidR="008F0B36" w:rsidRPr="00880BA4" w:rsidRDefault="003D2977" w:rsidP="00675511">
      <w:pPr>
        <w:pStyle w:val="Heading2"/>
        <w:rPr>
          <w:rFonts w:ascii="Times New Roman" w:eastAsia="MS Mincho" w:hAnsi="Times New Roman"/>
          <w:sz w:val="22"/>
          <w:szCs w:val="22"/>
        </w:rPr>
      </w:pPr>
      <w:r w:rsidRPr="00880BA4">
        <w:rPr>
          <w:rFonts w:ascii="Times New Roman" w:eastAsia="MS Mincho" w:hAnsi="Times New Roman"/>
          <w:sz w:val="22"/>
          <w:szCs w:val="22"/>
        </w:rPr>
        <w:t>Requirement for Contracto</w:t>
      </w:r>
      <w:r w:rsidR="00675511" w:rsidRPr="00880BA4">
        <w:rPr>
          <w:rFonts w:ascii="Times New Roman" w:eastAsia="MS Mincho" w:hAnsi="Times New Roman"/>
          <w:sz w:val="22"/>
          <w:szCs w:val="22"/>
        </w:rPr>
        <w:t>r</w:t>
      </w:r>
    </w:p>
    <w:p w14:paraId="08CE6034" w14:textId="77777777" w:rsidR="00675511" w:rsidRPr="00880BA4" w:rsidRDefault="00675511" w:rsidP="00675511">
      <w:pPr>
        <w:pStyle w:val="Level2"/>
        <w:keepNext/>
        <w:keepLines/>
        <w:widowControl w:val="0"/>
        <w:spacing w:before="100" w:after="0" w:line="312" w:lineRule="auto"/>
        <w:ind w:left="709" w:firstLine="0"/>
        <w:jc w:val="both"/>
        <w:rPr>
          <w:rFonts w:eastAsia="MS Mincho"/>
          <w:sz w:val="22"/>
          <w:szCs w:val="22"/>
        </w:rPr>
      </w:pPr>
      <w:r w:rsidRPr="00880BA4">
        <w:rPr>
          <w:sz w:val="22"/>
          <w:szCs w:val="22"/>
        </w:rPr>
        <w:t>To ensure project will be implemented with right method and high quality, NSRP requires Service providers must have the following requirements:</w:t>
      </w:r>
    </w:p>
    <w:p w14:paraId="6561B2C4" w14:textId="25AC79AB" w:rsidR="00941F19" w:rsidRPr="00880BA4" w:rsidRDefault="00941F19"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 xml:space="preserve">The Service providers </w:t>
      </w:r>
      <w:r w:rsidR="005839FF" w:rsidRPr="00880BA4">
        <w:rPr>
          <w:rFonts w:ascii="Times New Roman" w:hAnsi="Times New Roman"/>
          <w:sz w:val="22"/>
          <w:szCs w:val="22"/>
        </w:rPr>
        <w:t>is required to</w:t>
      </w:r>
      <w:r w:rsidRPr="00880BA4">
        <w:rPr>
          <w:rFonts w:ascii="Times New Roman" w:hAnsi="Times New Roman"/>
          <w:sz w:val="22"/>
          <w:szCs w:val="22"/>
        </w:rPr>
        <w:t xml:space="preserve"> </w:t>
      </w:r>
      <w:r w:rsidR="002D6B06" w:rsidRPr="00880BA4">
        <w:rPr>
          <w:rFonts w:ascii="Times New Roman" w:hAnsi="Times New Roman"/>
          <w:sz w:val="22"/>
          <w:szCs w:val="22"/>
        </w:rPr>
        <w:t>have experience</w:t>
      </w:r>
      <w:r w:rsidRPr="00880BA4">
        <w:rPr>
          <w:rFonts w:ascii="Times New Roman" w:hAnsi="Times New Roman"/>
          <w:sz w:val="22"/>
          <w:szCs w:val="22"/>
        </w:rPr>
        <w:t xml:space="preserve"> in providing and implementing VM virtualization, DELL </w:t>
      </w:r>
      <w:r w:rsidR="003915CA" w:rsidRPr="00880BA4">
        <w:rPr>
          <w:rFonts w:ascii="Times New Roman" w:hAnsi="Times New Roman"/>
          <w:sz w:val="22"/>
          <w:szCs w:val="22"/>
        </w:rPr>
        <w:t>storages</w:t>
      </w:r>
      <w:r w:rsidR="0075502C" w:rsidRPr="00880BA4">
        <w:rPr>
          <w:rFonts w:ascii="Times New Roman" w:hAnsi="Times New Roman"/>
          <w:sz w:val="22"/>
          <w:szCs w:val="22"/>
        </w:rPr>
        <w:t>. (provide 0</w:t>
      </w:r>
      <w:r w:rsidR="00FC2FFB">
        <w:rPr>
          <w:rFonts w:ascii="Times New Roman" w:hAnsi="Times New Roman"/>
          <w:sz w:val="22"/>
          <w:szCs w:val="22"/>
        </w:rPr>
        <w:t>1</w:t>
      </w:r>
      <w:bookmarkStart w:id="3" w:name="_GoBack"/>
      <w:bookmarkEnd w:id="3"/>
      <w:r w:rsidR="0075502C" w:rsidRPr="00880BA4">
        <w:rPr>
          <w:rFonts w:ascii="Times New Roman" w:hAnsi="Times New Roman"/>
          <w:sz w:val="22"/>
          <w:szCs w:val="22"/>
        </w:rPr>
        <w:t xml:space="preserve"> similar </w:t>
      </w:r>
      <w:r w:rsidR="00922890" w:rsidRPr="00880BA4">
        <w:rPr>
          <w:rFonts w:ascii="Times New Roman" w:hAnsi="Times New Roman"/>
          <w:sz w:val="22"/>
          <w:szCs w:val="22"/>
        </w:rPr>
        <w:t>contracts)</w:t>
      </w:r>
    </w:p>
    <w:p w14:paraId="7013F10D" w14:textId="1F975BD3" w:rsidR="00941F19" w:rsidRPr="00880BA4" w:rsidRDefault="002D6B06"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The Letter</w:t>
      </w:r>
      <w:r w:rsidR="00941F19" w:rsidRPr="00880BA4">
        <w:rPr>
          <w:rFonts w:ascii="Times New Roman" w:hAnsi="Times New Roman"/>
          <w:sz w:val="22"/>
          <w:szCs w:val="22"/>
        </w:rPr>
        <w:t xml:space="preserve"> of supporting</w:t>
      </w:r>
      <w:r w:rsidR="003915CA" w:rsidRPr="00880BA4">
        <w:rPr>
          <w:rFonts w:ascii="Times New Roman" w:hAnsi="Times New Roman"/>
          <w:sz w:val="22"/>
          <w:szCs w:val="22"/>
        </w:rPr>
        <w:t xml:space="preserve"> f</w:t>
      </w:r>
      <w:r w:rsidR="0075502C" w:rsidRPr="00880BA4">
        <w:rPr>
          <w:rFonts w:ascii="Times New Roman" w:hAnsi="Times New Roman"/>
          <w:sz w:val="22"/>
          <w:szCs w:val="22"/>
        </w:rPr>
        <w:t>rom</w:t>
      </w:r>
      <w:r w:rsidR="003915CA" w:rsidRPr="00880BA4">
        <w:rPr>
          <w:rFonts w:ascii="Times New Roman" w:hAnsi="Times New Roman"/>
          <w:sz w:val="22"/>
          <w:szCs w:val="22"/>
        </w:rPr>
        <w:t xml:space="preserve"> Watchnet</w:t>
      </w:r>
      <w:r w:rsidR="00941F19" w:rsidRPr="00880BA4">
        <w:rPr>
          <w:rFonts w:ascii="Times New Roman" w:hAnsi="Times New Roman"/>
          <w:sz w:val="22"/>
          <w:szCs w:val="22"/>
        </w:rPr>
        <w:t xml:space="preserve"> </w:t>
      </w:r>
      <w:r w:rsidR="003915CA" w:rsidRPr="00880BA4">
        <w:rPr>
          <w:rFonts w:ascii="Times New Roman" w:hAnsi="Times New Roman"/>
          <w:sz w:val="22"/>
          <w:szCs w:val="22"/>
        </w:rPr>
        <w:t xml:space="preserve">for this project is </w:t>
      </w:r>
      <w:r w:rsidR="0075502C" w:rsidRPr="00880BA4">
        <w:rPr>
          <w:rFonts w:ascii="Times New Roman" w:hAnsi="Times New Roman"/>
          <w:sz w:val="22"/>
          <w:szCs w:val="22"/>
        </w:rPr>
        <w:t>preferred</w:t>
      </w:r>
    </w:p>
    <w:p w14:paraId="51EEA7DC" w14:textId="009316E8" w:rsidR="00265B95" w:rsidRPr="00880BA4" w:rsidRDefault="00265B95" w:rsidP="001E2B7B">
      <w:pPr>
        <w:pStyle w:val="ListParagraph"/>
        <w:numPr>
          <w:ilvl w:val="0"/>
          <w:numId w:val="3"/>
        </w:numPr>
        <w:jc w:val="both"/>
        <w:rPr>
          <w:rFonts w:ascii="Times New Roman" w:hAnsi="Times New Roman"/>
          <w:sz w:val="22"/>
          <w:szCs w:val="22"/>
        </w:rPr>
      </w:pPr>
      <w:r w:rsidRPr="00880BA4">
        <w:rPr>
          <w:rFonts w:ascii="Times New Roman" w:hAnsi="Times New Roman"/>
          <w:sz w:val="22"/>
          <w:szCs w:val="22"/>
        </w:rPr>
        <w:t>Partner</w:t>
      </w:r>
      <w:r w:rsidR="007B4B9C" w:rsidRPr="00880BA4">
        <w:rPr>
          <w:rFonts w:ascii="Times New Roman" w:hAnsi="Times New Roman"/>
          <w:sz w:val="22"/>
          <w:szCs w:val="22"/>
        </w:rPr>
        <w:t>ship</w:t>
      </w:r>
      <w:r w:rsidRPr="00880BA4">
        <w:rPr>
          <w:rFonts w:ascii="Times New Roman" w:hAnsi="Times New Roman"/>
          <w:sz w:val="22"/>
          <w:szCs w:val="22"/>
        </w:rPr>
        <w:t xml:space="preserve"> certificate from Dell</w:t>
      </w:r>
      <w:r w:rsidR="006C60C4" w:rsidRPr="00880BA4">
        <w:rPr>
          <w:rFonts w:ascii="Times New Roman" w:hAnsi="Times New Roman"/>
          <w:sz w:val="22"/>
          <w:szCs w:val="22"/>
        </w:rPr>
        <w:t>,</w:t>
      </w:r>
      <w:r w:rsidRPr="00880BA4">
        <w:rPr>
          <w:rFonts w:ascii="Times New Roman" w:hAnsi="Times New Roman"/>
          <w:sz w:val="22"/>
          <w:szCs w:val="22"/>
        </w:rPr>
        <w:t xml:space="preserve"> VM</w:t>
      </w:r>
      <w:r w:rsidR="006C60C4" w:rsidRPr="00880BA4">
        <w:rPr>
          <w:rFonts w:ascii="Times New Roman" w:hAnsi="Times New Roman"/>
          <w:sz w:val="22"/>
          <w:szCs w:val="22"/>
        </w:rPr>
        <w:t xml:space="preserve"> and HP</w:t>
      </w:r>
      <w:r w:rsidRPr="00880BA4">
        <w:rPr>
          <w:rFonts w:ascii="Times New Roman" w:hAnsi="Times New Roman"/>
          <w:sz w:val="22"/>
          <w:szCs w:val="22"/>
        </w:rPr>
        <w:t xml:space="preserve"> </w:t>
      </w:r>
      <w:r w:rsidR="007B4B9C" w:rsidRPr="00880BA4">
        <w:rPr>
          <w:rFonts w:ascii="Times New Roman" w:hAnsi="Times New Roman"/>
          <w:sz w:val="22"/>
          <w:szCs w:val="22"/>
        </w:rPr>
        <w:t>is required.</w:t>
      </w:r>
    </w:p>
    <w:p w14:paraId="618BB1A5" w14:textId="2ED42EB3" w:rsidR="00082763" w:rsidRPr="00880BA4" w:rsidRDefault="00082763" w:rsidP="00E033EC">
      <w:pPr>
        <w:keepNext/>
        <w:keepLines/>
        <w:widowControl w:val="0"/>
        <w:spacing w:before="100" w:line="312" w:lineRule="auto"/>
        <w:rPr>
          <w:color w:val="000000"/>
          <w:sz w:val="22"/>
          <w:szCs w:val="22"/>
        </w:rPr>
      </w:pPr>
    </w:p>
    <w:sectPr w:rsidR="00082763" w:rsidRPr="00880BA4" w:rsidSect="003B270F">
      <w:headerReference w:type="even" r:id="rId16"/>
      <w:headerReference w:type="default" r:id="rId17"/>
      <w:footerReference w:type="even" r:id="rId18"/>
      <w:footerReference w:type="default" r:id="rId19"/>
      <w:headerReference w:type="first" r:id="rId20"/>
      <w:footerReference w:type="first" r:id="rId21"/>
      <w:pgSz w:w="12240" w:h="15840"/>
      <w:pgMar w:top="1701"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86A4" w14:textId="77777777" w:rsidR="00A87CC0" w:rsidRDefault="00A87CC0" w:rsidP="00D00CF2">
      <w:r>
        <w:separator/>
      </w:r>
    </w:p>
  </w:endnote>
  <w:endnote w:type="continuationSeparator" w:id="0">
    <w:p w14:paraId="041472CA" w14:textId="77777777" w:rsidR="00A87CC0" w:rsidRDefault="00A87CC0" w:rsidP="00D0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F630" w14:textId="77777777" w:rsidR="00937001" w:rsidRDefault="00937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49E2" w14:textId="76E6EB7A" w:rsidR="00937001" w:rsidRDefault="00937001" w:rsidP="00D00CF2">
    <w:pPr>
      <w:pStyle w:val="Footer"/>
      <w:tabs>
        <w:tab w:val="clear" w:pos="9360"/>
      </w:tabs>
      <w:ind w:left="-1440" w:right="-1440"/>
    </w:pPr>
    <w:r>
      <w:rPr>
        <w:noProof/>
      </w:rPr>
      <w:drawing>
        <wp:inline distT="0" distB="0" distL="0" distR="0" wp14:anchorId="13E4ACFF" wp14:editId="17D38FD1">
          <wp:extent cx="7759459" cy="1142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000" cy="114818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C72E" w14:textId="77777777" w:rsidR="00937001" w:rsidRDefault="00937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6834" w14:textId="77777777" w:rsidR="00A87CC0" w:rsidRDefault="00A87CC0" w:rsidP="00D00CF2">
      <w:r>
        <w:separator/>
      </w:r>
    </w:p>
  </w:footnote>
  <w:footnote w:type="continuationSeparator" w:id="0">
    <w:p w14:paraId="0381B010" w14:textId="77777777" w:rsidR="00A87CC0" w:rsidRDefault="00A87CC0" w:rsidP="00D0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91D5" w14:textId="77777777" w:rsidR="00937001" w:rsidRDefault="00937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F819" w14:textId="77777777" w:rsidR="00937001" w:rsidRDefault="00937001" w:rsidP="00D00CF2">
    <w:pPr>
      <w:pStyle w:val="Header"/>
      <w:tabs>
        <w:tab w:val="clear" w:pos="9360"/>
      </w:tabs>
      <w:ind w:left="-1440" w:right="-1440"/>
    </w:pPr>
    <w:r>
      <w:rPr>
        <w:noProof/>
      </w:rPr>
      <w:drawing>
        <wp:inline distT="0" distB="0" distL="0" distR="0" wp14:anchorId="7E8CC4B2" wp14:editId="7962D0E7">
          <wp:extent cx="8200855" cy="1031240"/>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4895" cy="1041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D16A" w14:textId="77777777" w:rsidR="00937001" w:rsidRDefault="00937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09C31F8"/>
    <w:lvl w:ilvl="0">
      <w:start w:val="1"/>
      <w:numFmt w:val="decimal"/>
      <w:pStyle w:val="Heading1"/>
      <w:lvlText w:val="%1."/>
      <w:legacy w:legacy="1" w:legacySpace="144" w:legacyIndent="0"/>
      <w:lvlJc w:val="left"/>
      <w:rPr>
        <w:sz w:val="28"/>
      </w:rPr>
    </w:lvl>
    <w:lvl w:ilvl="1">
      <w:start w:val="1"/>
      <w:numFmt w:val="decimal"/>
      <w:pStyle w:val="Heading2"/>
      <w:lvlText w:val="%1.%2"/>
      <w:legacy w:legacy="1" w:legacySpace="144" w:legacyIndent="0"/>
      <w:lvlJc w:val="left"/>
      <w:rPr>
        <w:b/>
        <w:sz w:val="28"/>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15D5A65"/>
    <w:multiLevelType w:val="hybridMultilevel"/>
    <w:tmpl w:val="1FAC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0A7"/>
    <w:multiLevelType w:val="hybridMultilevel"/>
    <w:tmpl w:val="EABE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D48A1"/>
    <w:multiLevelType w:val="hybridMultilevel"/>
    <w:tmpl w:val="2AAA0902"/>
    <w:lvl w:ilvl="0" w:tplc="FDE4AB8C">
      <w:start w:val="1"/>
      <w:numFmt w:val="bullet"/>
      <w:lvlText w:val=""/>
      <w:lvlJc w:val="left"/>
      <w:pPr>
        <w:tabs>
          <w:tab w:val="num" w:pos="720"/>
        </w:tabs>
        <w:ind w:left="720" w:hanging="360"/>
      </w:pPr>
      <w:rPr>
        <w:rFonts w:ascii="Wingdings" w:hAnsi="Wingdings" w:hint="default"/>
      </w:rPr>
    </w:lvl>
    <w:lvl w:ilvl="1" w:tplc="A8820AA0" w:tentative="1">
      <w:start w:val="1"/>
      <w:numFmt w:val="bullet"/>
      <w:lvlText w:val=""/>
      <w:lvlJc w:val="left"/>
      <w:pPr>
        <w:tabs>
          <w:tab w:val="num" w:pos="1440"/>
        </w:tabs>
        <w:ind w:left="1440" w:hanging="360"/>
      </w:pPr>
      <w:rPr>
        <w:rFonts w:ascii="Wingdings" w:hAnsi="Wingdings" w:hint="default"/>
      </w:rPr>
    </w:lvl>
    <w:lvl w:ilvl="2" w:tplc="007E50A0">
      <w:start w:val="1"/>
      <w:numFmt w:val="bullet"/>
      <w:lvlText w:val=""/>
      <w:lvlJc w:val="left"/>
      <w:pPr>
        <w:tabs>
          <w:tab w:val="num" w:pos="2160"/>
        </w:tabs>
        <w:ind w:left="2160" w:hanging="360"/>
      </w:pPr>
      <w:rPr>
        <w:rFonts w:ascii="Wingdings" w:hAnsi="Wingdings" w:hint="default"/>
      </w:rPr>
    </w:lvl>
    <w:lvl w:ilvl="3" w:tplc="8C52A0A2" w:tentative="1">
      <w:start w:val="1"/>
      <w:numFmt w:val="bullet"/>
      <w:lvlText w:val=""/>
      <w:lvlJc w:val="left"/>
      <w:pPr>
        <w:tabs>
          <w:tab w:val="num" w:pos="2880"/>
        </w:tabs>
        <w:ind w:left="2880" w:hanging="360"/>
      </w:pPr>
      <w:rPr>
        <w:rFonts w:ascii="Wingdings" w:hAnsi="Wingdings" w:hint="default"/>
      </w:rPr>
    </w:lvl>
    <w:lvl w:ilvl="4" w:tplc="D0FAC5D4" w:tentative="1">
      <w:start w:val="1"/>
      <w:numFmt w:val="bullet"/>
      <w:lvlText w:val=""/>
      <w:lvlJc w:val="left"/>
      <w:pPr>
        <w:tabs>
          <w:tab w:val="num" w:pos="3600"/>
        </w:tabs>
        <w:ind w:left="3600" w:hanging="360"/>
      </w:pPr>
      <w:rPr>
        <w:rFonts w:ascii="Wingdings" w:hAnsi="Wingdings" w:hint="default"/>
      </w:rPr>
    </w:lvl>
    <w:lvl w:ilvl="5" w:tplc="092E8C80" w:tentative="1">
      <w:start w:val="1"/>
      <w:numFmt w:val="bullet"/>
      <w:lvlText w:val=""/>
      <w:lvlJc w:val="left"/>
      <w:pPr>
        <w:tabs>
          <w:tab w:val="num" w:pos="4320"/>
        </w:tabs>
        <w:ind w:left="4320" w:hanging="360"/>
      </w:pPr>
      <w:rPr>
        <w:rFonts w:ascii="Wingdings" w:hAnsi="Wingdings" w:hint="default"/>
      </w:rPr>
    </w:lvl>
    <w:lvl w:ilvl="6" w:tplc="96DE3A44" w:tentative="1">
      <w:start w:val="1"/>
      <w:numFmt w:val="bullet"/>
      <w:lvlText w:val=""/>
      <w:lvlJc w:val="left"/>
      <w:pPr>
        <w:tabs>
          <w:tab w:val="num" w:pos="5040"/>
        </w:tabs>
        <w:ind w:left="5040" w:hanging="360"/>
      </w:pPr>
      <w:rPr>
        <w:rFonts w:ascii="Wingdings" w:hAnsi="Wingdings" w:hint="default"/>
      </w:rPr>
    </w:lvl>
    <w:lvl w:ilvl="7" w:tplc="AE6841F6" w:tentative="1">
      <w:start w:val="1"/>
      <w:numFmt w:val="bullet"/>
      <w:lvlText w:val=""/>
      <w:lvlJc w:val="left"/>
      <w:pPr>
        <w:tabs>
          <w:tab w:val="num" w:pos="5760"/>
        </w:tabs>
        <w:ind w:left="5760" w:hanging="360"/>
      </w:pPr>
      <w:rPr>
        <w:rFonts w:ascii="Wingdings" w:hAnsi="Wingdings" w:hint="default"/>
      </w:rPr>
    </w:lvl>
    <w:lvl w:ilvl="8" w:tplc="F3025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5CEA"/>
    <w:multiLevelType w:val="hybridMultilevel"/>
    <w:tmpl w:val="9CF61F6A"/>
    <w:lvl w:ilvl="0" w:tplc="8C88BB86">
      <w:start w:val="1"/>
      <w:numFmt w:val="bullet"/>
      <w:lvlText w:val=""/>
      <w:lvlJc w:val="left"/>
      <w:pPr>
        <w:tabs>
          <w:tab w:val="num" w:pos="720"/>
        </w:tabs>
        <w:ind w:left="720" w:hanging="360"/>
      </w:pPr>
      <w:rPr>
        <w:rFonts w:ascii="Wingdings" w:hAnsi="Wingdings" w:hint="default"/>
      </w:rPr>
    </w:lvl>
    <w:lvl w:ilvl="1" w:tplc="9E48C650" w:tentative="1">
      <w:start w:val="1"/>
      <w:numFmt w:val="bullet"/>
      <w:lvlText w:val=""/>
      <w:lvlJc w:val="left"/>
      <w:pPr>
        <w:tabs>
          <w:tab w:val="num" w:pos="1440"/>
        </w:tabs>
        <w:ind w:left="1440" w:hanging="360"/>
      </w:pPr>
      <w:rPr>
        <w:rFonts w:ascii="Wingdings" w:hAnsi="Wingdings" w:hint="default"/>
      </w:rPr>
    </w:lvl>
    <w:lvl w:ilvl="2" w:tplc="941A1C24">
      <w:start w:val="1"/>
      <w:numFmt w:val="bullet"/>
      <w:lvlText w:val=""/>
      <w:lvlJc w:val="left"/>
      <w:pPr>
        <w:tabs>
          <w:tab w:val="num" w:pos="2160"/>
        </w:tabs>
        <w:ind w:left="2160" w:hanging="360"/>
      </w:pPr>
      <w:rPr>
        <w:rFonts w:ascii="Wingdings" w:hAnsi="Wingdings" w:hint="default"/>
      </w:rPr>
    </w:lvl>
    <w:lvl w:ilvl="3" w:tplc="E65E5DEE" w:tentative="1">
      <w:start w:val="1"/>
      <w:numFmt w:val="bullet"/>
      <w:lvlText w:val=""/>
      <w:lvlJc w:val="left"/>
      <w:pPr>
        <w:tabs>
          <w:tab w:val="num" w:pos="2880"/>
        </w:tabs>
        <w:ind w:left="2880" w:hanging="360"/>
      </w:pPr>
      <w:rPr>
        <w:rFonts w:ascii="Wingdings" w:hAnsi="Wingdings" w:hint="default"/>
      </w:rPr>
    </w:lvl>
    <w:lvl w:ilvl="4" w:tplc="07B864B8" w:tentative="1">
      <w:start w:val="1"/>
      <w:numFmt w:val="bullet"/>
      <w:lvlText w:val=""/>
      <w:lvlJc w:val="left"/>
      <w:pPr>
        <w:tabs>
          <w:tab w:val="num" w:pos="3600"/>
        </w:tabs>
        <w:ind w:left="3600" w:hanging="360"/>
      </w:pPr>
      <w:rPr>
        <w:rFonts w:ascii="Wingdings" w:hAnsi="Wingdings" w:hint="default"/>
      </w:rPr>
    </w:lvl>
    <w:lvl w:ilvl="5" w:tplc="6CB86368" w:tentative="1">
      <w:start w:val="1"/>
      <w:numFmt w:val="bullet"/>
      <w:lvlText w:val=""/>
      <w:lvlJc w:val="left"/>
      <w:pPr>
        <w:tabs>
          <w:tab w:val="num" w:pos="4320"/>
        </w:tabs>
        <w:ind w:left="4320" w:hanging="360"/>
      </w:pPr>
      <w:rPr>
        <w:rFonts w:ascii="Wingdings" w:hAnsi="Wingdings" w:hint="default"/>
      </w:rPr>
    </w:lvl>
    <w:lvl w:ilvl="6" w:tplc="F0E2B2F2" w:tentative="1">
      <w:start w:val="1"/>
      <w:numFmt w:val="bullet"/>
      <w:lvlText w:val=""/>
      <w:lvlJc w:val="left"/>
      <w:pPr>
        <w:tabs>
          <w:tab w:val="num" w:pos="5040"/>
        </w:tabs>
        <w:ind w:left="5040" w:hanging="360"/>
      </w:pPr>
      <w:rPr>
        <w:rFonts w:ascii="Wingdings" w:hAnsi="Wingdings" w:hint="default"/>
      </w:rPr>
    </w:lvl>
    <w:lvl w:ilvl="7" w:tplc="941C6484" w:tentative="1">
      <w:start w:val="1"/>
      <w:numFmt w:val="bullet"/>
      <w:lvlText w:val=""/>
      <w:lvlJc w:val="left"/>
      <w:pPr>
        <w:tabs>
          <w:tab w:val="num" w:pos="5760"/>
        </w:tabs>
        <w:ind w:left="5760" w:hanging="360"/>
      </w:pPr>
      <w:rPr>
        <w:rFonts w:ascii="Wingdings" w:hAnsi="Wingdings" w:hint="default"/>
      </w:rPr>
    </w:lvl>
    <w:lvl w:ilvl="8" w:tplc="B33C90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80E61"/>
    <w:multiLevelType w:val="hybridMultilevel"/>
    <w:tmpl w:val="AD1A3276"/>
    <w:lvl w:ilvl="0" w:tplc="A2AC29E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24D43"/>
    <w:multiLevelType w:val="multilevel"/>
    <w:tmpl w:val="10C80EA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414AC"/>
    <w:multiLevelType w:val="hybridMultilevel"/>
    <w:tmpl w:val="768659E0"/>
    <w:lvl w:ilvl="0" w:tplc="7480E6D0">
      <w:start w:val="1"/>
      <w:numFmt w:val="bullet"/>
      <w:lvlText w:val=""/>
      <w:lvlJc w:val="left"/>
      <w:pPr>
        <w:tabs>
          <w:tab w:val="num" w:pos="720"/>
        </w:tabs>
        <w:ind w:left="720" w:hanging="360"/>
      </w:pPr>
      <w:rPr>
        <w:rFonts w:ascii="Wingdings" w:hAnsi="Wingdings" w:hint="default"/>
      </w:rPr>
    </w:lvl>
    <w:lvl w:ilvl="1" w:tplc="4276033C" w:tentative="1">
      <w:start w:val="1"/>
      <w:numFmt w:val="bullet"/>
      <w:lvlText w:val=""/>
      <w:lvlJc w:val="left"/>
      <w:pPr>
        <w:tabs>
          <w:tab w:val="num" w:pos="1440"/>
        </w:tabs>
        <w:ind w:left="1440" w:hanging="360"/>
      </w:pPr>
      <w:rPr>
        <w:rFonts w:ascii="Wingdings" w:hAnsi="Wingdings" w:hint="default"/>
      </w:rPr>
    </w:lvl>
    <w:lvl w:ilvl="2" w:tplc="8A2079AA">
      <w:start w:val="1"/>
      <w:numFmt w:val="bullet"/>
      <w:lvlText w:val=""/>
      <w:lvlJc w:val="left"/>
      <w:pPr>
        <w:tabs>
          <w:tab w:val="num" w:pos="2160"/>
        </w:tabs>
        <w:ind w:left="2160" w:hanging="360"/>
      </w:pPr>
      <w:rPr>
        <w:rFonts w:ascii="Wingdings" w:hAnsi="Wingdings" w:hint="default"/>
      </w:rPr>
    </w:lvl>
    <w:lvl w:ilvl="3" w:tplc="E41C8BC4" w:tentative="1">
      <w:start w:val="1"/>
      <w:numFmt w:val="bullet"/>
      <w:lvlText w:val=""/>
      <w:lvlJc w:val="left"/>
      <w:pPr>
        <w:tabs>
          <w:tab w:val="num" w:pos="2880"/>
        </w:tabs>
        <w:ind w:left="2880" w:hanging="360"/>
      </w:pPr>
      <w:rPr>
        <w:rFonts w:ascii="Wingdings" w:hAnsi="Wingdings" w:hint="default"/>
      </w:rPr>
    </w:lvl>
    <w:lvl w:ilvl="4" w:tplc="80F8300E" w:tentative="1">
      <w:start w:val="1"/>
      <w:numFmt w:val="bullet"/>
      <w:lvlText w:val=""/>
      <w:lvlJc w:val="left"/>
      <w:pPr>
        <w:tabs>
          <w:tab w:val="num" w:pos="3600"/>
        </w:tabs>
        <w:ind w:left="3600" w:hanging="360"/>
      </w:pPr>
      <w:rPr>
        <w:rFonts w:ascii="Wingdings" w:hAnsi="Wingdings" w:hint="default"/>
      </w:rPr>
    </w:lvl>
    <w:lvl w:ilvl="5" w:tplc="07E07730" w:tentative="1">
      <w:start w:val="1"/>
      <w:numFmt w:val="bullet"/>
      <w:lvlText w:val=""/>
      <w:lvlJc w:val="left"/>
      <w:pPr>
        <w:tabs>
          <w:tab w:val="num" w:pos="4320"/>
        </w:tabs>
        <w:ind w:left="4320" w:hanging="360"/>
      </w:pPr>
      <w:rPr>
        <w:rFonts w:ascii="Wingdings" w:hAnsi="Wingdings" w:hint="default"/>
      </w:rPr>
    </w:lvl>
    <w:lvl w:ilvl="6" w:tplc="E5C8AE40" w:tentative="1">
      <w:start w:val="1"/>
      <w:numFmt w:val="bullet"/>
      <w:lvlText w:val=""/>
      <w:lvlJc w:val="left"/>
      <w:pPr>
        <w:tabs>
          <w:tab w:val="num" w:pos="5040"/>
        </w:tabs>
        <w:ind w:left="5040" w:hanging="360"/>
      </w:pPr>
      <w:rPr>
        <w:rFonts w:ascii="Wingdings" w:hAnsi="Wingdings" w:hint="default"/>
      </w:rPr>
    </w:lvl>
    <w:lvl w:ilvl="7" w:tplc="397808EA" w:tentative="1">
      <w:start w:val="1"/>
      <w:numFmt w:val="bullet"/>
      <w:lvlText w:val=""/>
      <w:lvlJc w:val="left"/>
      <w:pPr>
        <w:tabs>
          <w:tab w:val="num" w:pos="5760"/>
        </w:tabs>
        <w:ind w:left="5760" w:hanging="360"/>
      </w:pPr>
      <w:rPr>
        <w:rFonts w:ascii="Wingdings" w:hAnsi="Wingdings" w:hint="default"/>
      </w:rPr>
    </w:lvl>
    <w:lvl w:ilvl="8" w:tplc="721E61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D6A89"/>
    <w:multiLevelType w:val="hybridMultilevel"/>
    <w:tmpl w:val="9B5A50AC"/>
    <w:lvl w:ilvl="0" w:tplc="A2AC29E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BB2134"/>
    <w:multiLevelType w:val="hybridMultilevel"/>
    <w:tmpl w:val="A04617E4"/>
    <w:lvl w:ilvl="0" w:tplc="36D018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371BA"/>
    <w:multiLevelType w:val="multilevel"/>
    <w:tmpl w:val="42AE6D1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B326D1"/>
    <w:multiLevelType w:val="hybridMultilevel"/>
    <w:tmpl w:val="C46E519C"/>
    <w:lvl w:ilvl="0" w:tplc="A2AC29E4">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C57E18"/>
    <w:multiLevelType w:val="hybridMultilevel"/>
    <w:tmpl w:val="83FE45E4"/>
    <w:lvl w:ilvl="0" w:tplc="A2AC29E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1833"/>
    <w:multiLevelType w:val="hybridMultilevel"/>
    <w:tmpl w:val="487C1F02"/>
    <w:lvl w:ilvl="0" w:tplc="FD1CE19C">
      <w:start w:val="1"/>
      <w:numFmt w:val="bullet"/>
      <w:lvlText w:val=""/>
      <w:lvlJc w:val="left"/>
      <w:pPr>
        <w:tabs>
          <w:tab w:val="num" w:pos="720"/>
        </w:tabs>
        <w:ind w:left="720" w:hanging="360"/>
      </w:pPr>
      <w:rPr>
        <w:rFonts w:ascii="Wingdings" w:hAnsi="Wingdings" w:hint="default"/>
      </w:rPr>
    </w:lvl>
    <w:lvl w:ilvl="1" w:tplc="A802D410" w:tentative="1">
      <w:start w:val="1"/>
      <w:numFmt w:val="bullet"/>
      <w:lvlText w:val=""/>
      <w:lvlJc w:val="left"/>
      <w:pPr>
        <w:tabs>
          <w:tab w:val="num" w:pos="1440"/>
        </w:tabs>
        <w:ind w:left="1440" w:hanging="360"/>
      </w:pPr>
      <w:rPr>
        <w:rFonts w:ascii="Wingdings" w:hAnsi="Wingdings" w:hint="default"/>
      </w:rPr>
    </w:lvl>
    <w:lvl w:ilvl="2" w:tplc="28C8079A">
      <w:start w:val="1"/>
      <w:numFmt w:val="bullet"/>
      <w:lvlText w:val=""/>
      <w:lvlJc w:val="left"/>
      <w:pPr>
        <w:tabs>
          <w:tab w:val="num" w:pos="2160"/>
        </w:tabs>
        <w:ind w:left="2160" w:hanging="360"/>
      </w:pPr>
      <w:rPr>
        <w:rFonts w:ascii="Wingdings" w:hAnsi="Wingdings" w:hint="default"/>
      </w:rPr>
    </w:lvl>
    <w:lvl w:ilvl="3" w:tplc="0B4E0F12" w:tentative="1">
      <w:start w:val="1"/>
      <w:numFmt w:val="bullet"/>
      <w:lvlText w:val=""/>
      <w:lvlJc w:val="left"/>
      <w:pPr>
        <w:tabs>
          <w:tab w:val="num" w:pos="2880"/>
        </w:tabs>
        <w:ind w:left="2880" w:hanging="360"/>
      </w:pPr>
      <w:rPr>
        <w:rFonts w:ascii="Wingdings" w:hAnsi="Wingdings" w:hint="default"/>
      </w:rPr>
    </w:lvl>
    <w:lvl w:ilvl="4" w:tplc="A968A696" w:tentative="1">
      <w:start w:val="1"/>
      <w:numFmt w:val="bullet"/>
      <w:lvlText w:val=""/>
      <w:lvlJc w:val="left"/>
      <w:pPr>
        <w:tabs>
          <w:tab w:val="num" w:pos="3600"/>
        </w:tabs>
        <w:ind w:left="3600" w:hanging="360"/>
      </w:pPr>
      <w:rPr>
        <w:rFonts w:ascii="Wingdings" w:hAnsi="Wingdings" w:hint="default"/>
      </w:rPr>
    </w:lvl>
    <w:lvl w:ilvl="5" w:tplc="742A0EA8" w:tentative="1">
      <w:start w:val="1"/>
      <w:numFmt w:val="bullet"/>
      <w:lvlText w:val=""/>
      <w:lvlJc w:val="left"/>
      <w:pPr>
        <w:tabs>
          <w:tab w:val="num" w:pos="4320"/>
        </w:tabs>
        <w:ind w:left="4320" w:hanging="360"/>
      </w:pPr>
      <w:rPr>
        <w:rFonts w:ascii="Wingdings" w:hAnsi="Wingdings" w:hint="default"/>
      </w:rPr>
    </w:lvl>
    <w:lvl w:ilvl="6" w:tplc="A85A3472" w:tentative="1">
      <w:start w:val="1"/>
      <w:numFmt w:val="bullet"/>
      <w:lvlText w:val=""/>
      <w:lvlJc w:val="left"/>
      <w:pPr>
        <w:tabs>
          <w:tab w:val="num" w:pos="5040"/>
        </w:tabs>
        <w:ind w:left="5040" w:hanging="360"/>
      </w:pPr>
      <w:rPr>
        <w:rFonts w:ascii="Wingdings" w:hAnsi="Wingdings" w:hint="default"/>
      </w:rPr>
    </w:lvl>
    <w:lvl w:ilvl="7" w:tplc="5C70AE3C" w:tentative="1">
      <w:start w:val="1"/>
      <w:numFmt w:val="bullet"/>
      <w:lvlText w:val=""/>
      <w:lvlJc w:val="left"/>
      <w:pPr>
        <w:tabs>
          <w:tab w:val="num" w:pos="5760"/>
        </w:tabs>
        <w:ind w:left="5760" w:hanging="360"/>
      </w:pPr>
      <w:rPr>
        <w:rFonts w:ascii="Wingdings" w:hAnsi="Wingdings" w:hint="default"/>
      </w:rPr>
    </w:lvl>
    <w:lvl w:ilvl="8" w:tplc="B66CC6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36133"/>
    <w:multiLevelType w:val="hybridMultilevel"/>
    <w:tmpl w:val="6E2E32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CFB6296"/>
    <w:multiLevelType w:val="hybridMultilevel"/>
    <w:tmpl w:val="B3381520"/>
    <w:lvl w:ilvl="0" w:tplc="36D018B8">
      <w:start w:val="2"/>
      <w:numFmt w:val="bullet"/>
      <w:lvlText w:val="-"/>
      <w:lvlJc w:val="left"/>
      <w:pPr>
        <w:ind w:left="1440" w:hanging="360"/>
      </w:pPr>
      <w:rPr>
        <w:rFonts w:ascii="Calibri" w:eastAsia="MS Mincho"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1F0396"/>
    <w:multiLevelType w:val="hybridMultilevel"/>
    <w:tmpl w:val="7A7C4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C3490C"/>
    <w:multiLevelType w:val="hybridMultilevel"/>
    <w:tmpl w:val="18C8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9"/>
  </w:num>
  <w:num w:numId="6">
    <w:abstractNumId w:val="1"/>
  </w:num>
  <w:num w:numId="7">
    <w:abstractNumId w:val="0"/>
  </w:num>
  <w:num w:numId="8">
    <w:abstractNumId w:val="6"/>
  </w:num>
  <w:num w:numId="9">
    <w:abstractNumId w:val="0"/>
  </w:num>
  <w:num w:numId="10">
    <w:abstractNumId w:val="15"/>
  </w:num>
  <w:num w:numId="11">
    <w:abstractNumId w:val="0"/>
  </w:num>
  <w:num w:numId="12">
    <w:abstractNumId w:val="0"/>
  </w:num>
  <w:num w:numId="13">
    <w:abstractNumId w:val="2"/>
  </w:num>
  <w:num w:numId="14">
    <w:abstractNumId w:val="16"/>
  </w:num>
  <w:num w:numId="15">
    <w:abstractNumId w:val="14"/>
  </w:num>
  <w:num w:numId="16">
    <w:abstractNumId w:val="7"/>
  </w:num>
  <w:num w:numId="17">
    <w:abstractNumId w:val="13"/>
  </w:num>
  <w:num w:numId="18">
    <w:abstractNumId w:val="4"/>
  </w:num>
  <w:num w:numId="19">
    <w:abstractNumId w:val="3"/>
  </w:num>
  <w:num w:numId="20">
    <w:abstractNumId w:val="0"/>
  </w:num>
  <w:num w:numId="21">
    <w:abstractNumId w:val="12"/>
  </w:num>
  <w:num w:numId="22">
    <w:abstractNumId w:val="11"/>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F2"/>
    <w:rsid w:val="00002883"/>
    <w:rsid w:val="00007C5E"/>
    <w:rsid w:val="000138BF"/>
    <w:rsid w:val="00013C52"/>
    <w:rsid w:val="00013E93"/>
    <w:rsid w:val="00015029"/>
    <w:rsid w:val="000202D0"/>
    <w:rsid w:val="00024033"/>
    <w:rsid w:val="00027690"/>
    <w:rsid w:val="00040B4F"/>
    <w:rsid w:val="00043BE7"/>
    <w:rsid w:val="00043C10"/>
    <w:rsid w:val="00046673"/>
    <w:rsid w:val="00051F85"/>
    <w:rsid w:val="00052241"/>
    <w:rsid w:val="00053D08"/>
    <w:rsid w:val="00060B88"/>
    <w:rsid w:val="00061F59"/>
    <w:rsid w:val="000633DE"/>
    <w:rsid w:val="000732EF"/>
    <w:rsid w:val="000749F0"/>
    <w:rsid w:val="00074BA3"/>
    <w:rsid w:val="00075963"/>
    <w:rsid w:val="00075B5A"/>
    <w:rsid w:val="00076E72"/>
    <w:rsid w:val="000778F6"/>
    <w:rsid w:val="00080572"/>
    <w:rsid w:val="00082763"/>
    <w:rsid w:val="000832B0"/>
    <w:rsid w:val="000876B5"/>
    <w:rsid w:val="00090315"/>
    <w:rsid w:val="00090EDB"/>
    <w:rsid w:val="00091AF0"/>
    <w:rsid w:val="00096D32"/>
    <w:rsid w:val="000A071C"/>
    <w:rsid w:val="000A5552"/>
    <w:rsid w:val="000B1DEA"/>
    <w:rsid w:val="000B45D1"/>
    <w:rsid w:val="000C21A5"/>
    <w:rsid w:val="000C2DFA"/>
    <w:rsid w:val="000C34F0"/>
    <w:rsid w:val="000C446E"/>
    <w:rsid w:val="000C467D"/>
    <w:rsid w:val="000D66CF"/>
    <w:rsid w:val="000D7F7E"/>
    <w:rsid w:val="000E0F92"/>
    <w:rsid w:val="000E39F7"/>
    <w:rsid w:val="000E4F34"/>
    <w:rsid w:val="000E7159"/>
    <w:rsid w:val="00102873"/>
    <w:rsid w:val="00105317"/>
    <w:rsid w:val="00106EB9"/>
    <w:rsid w:val="0010729E"/>
    <w:rsid w:val="001125DE"/>
    <w:rsid w:val="00112774"/>
    <w:rsid w:val="00123FB5"/>
    <w:rsid w:val="001272F0"/>
    <w:rsid w:val="00130C55"/>
    <w:rsid w:val="0013274A"/>
    <w:rsid w:val="00132C45"/>
    <w:rsid w:val="00134C27"/>
    <w:rsid w:val="0013610D"/>
    <w:rsid w:val="001423AD"/>
    <w:rsid w:val="00143135"/>
    <w:rsid w:val="00144127"/>
    <w:rsid w:val="00144DBC"/>
    <w:rsid w:val="00146FC7"/>
    <w:rsid w:val="00151BB7"/>
    <w:rsid w:val="0015352E"/>
    <w:rsid w:val="00160E84"/>
    <w:rsid w:val="001610CE"/>
    <w:rsid w:val="00162F57"/>
    <w:rsid w:val="00165B1B"/>
    <w:rsid w:val="001661B0"/>
    <w:rsid w:val="0016721C"/>
    <w:rsid w:val="00167716"/>
    <w:rsid w:val="001719D4"/>
    <w:rsid w:val="00172E7D"/>
    <w:rsid w:val="00176ECA"/>
    <w:rsid w:val="00181CF6"/>
    <w:rsid w:val="00184ABD"/>
    <w:rsid w:val="001875C4"/>
    <w:rsid w:val="00195781"/>
    <w:rsid w:val="00196AFF"/>
    <w:rsid w:val="001A11E6"/>
    <w:rsid w:val="001A4071"/>
    <w:rsid w:val="001A4837"/>
    <w:rsid w:val="001A7369"/>
    <w:rsid w:val="001B0490"/>
    <w:rsid w:val="001B04C8"/>
    <w:rsid w:val="001B27A2"/>
    <w:rsid w:val="001B3460"/>
    <w:rsid w:val="001B792A"/>
    <w:rsid w:val="001C061B"/>
    <w:rsid w:val="001C29AF"/>
    <w:rsid w:val="001D1137"/>
    <w:rsid w:val="001D307B"/>
    <w:rsid w:val="001D3DAB"/>
    <w:rsid w:val="001D5CD9"/>
    <w:rsid w:val="001D6FAF"/>
    <w:rsid w:val="001E2B7B"/>
    <w:rsid w:val="001E3471"/>
    <w:rsid w:val="00205BD9"/>
    <w:rsid w:val="00210D7A"/>
    <w:rsid w:val="002205B8"/>
    <w:rsid w:val="002205C8"/>
    <w:rsid w:val="00233B15"/>
    <w:rsid w:val="00233DA6"/>
    <w:rsid w:val="00240558"/>
    <w:rsid w:val="0024065D"/>
    <w:rsid w:val="002540DA"/>
    <w:rsid w:val="00254F66"/>
    <w:rsid w:val="00255C42"/>
    <w:rsid w:val="00257CF7"/>
    <w:rsid w:val="0026360F"/>
    <w:rsid w:val="00263680"/>
    <w:rsid w:val="00264118"/>
    <w:rsid w:val="00265B95"/>
    <w:rsid w:val="0026632A"/>
    <w:rsid w:val="00267C10"/>
    <w:rsid w:val="0027164B"/>
    <w:rsid w:val="00272F66"/>
    <w:rsid w:val="00273889"/>
    <w:rsid w:val="00276D3F"/>
    <w:rsid w:val="002816EC"/>
    <w:rsid w:val="002859BB"/>
    <w:rsid w:val="00285E10"/>
    <w:rsid w:val="00287607"/>
    <w:rsid w:val="002930C8"/>
    <w:rsid w:val="00296FFB"/>
    <w:rsid w:val="002A4095"/>
    <w:rsid w:val="002A7CBA"/>
    <w:rsid w:val="002B05B7"/>
    <w:rsid w:val="002B352E"/>
    <w:rsid w:val="002D0679"/>
    <w:rsid w:val="002D0AFD"/>
    <w:rsid w:val="002D48EC"/>
    <w:rsid w:val="002D4FA4"/>
    <w:rsid w:val="002D6B06"/>
    <w:rsid w:val="002D7650"/>
    <w:rsid w:val="002E5130"/>
    <w:rsid w:val="002E5180"/>
    <w:rsid w:val="002E690A"/>
    <w:rsid w:val="002E7B81"/>
    <w:rsid w:val="002F5595"/>
    <w:rsid w:val="00300D5C"/>
    <w:rsid w:val="0030435D"/>
    <w:rsid w:val="003065E2"/>
    <w:rsid w:val="00310C0D"/>
    <w:rsid w:val="00311FFF"/>
    <w:rsid w:val="00316DA8"/>
    <w:rsid w:val="00317072"/>
    <w:rsid w:val="00325A3E"/>
    <w:rsid w:val="00325AC6"/>
    <w:rsid w:val="00327A71"/>
    <w:rsid w:val="00327F72"/>
    <w:rsid w:val="0034332B"/>
    <w:rsid w:val="003457C0"/>
    <w:rsid w:val="00345E14"/>
    <w:rsid w:val="00347F5C"/>
    <w:rsid w:val="0035039D"/>
    <w:rsid w:val="00350522"/>
    <w:rsid w:val="0035491C"/>
    <w:rsid w:val="00357742"/>
    <w:rsid w:val="00365866"/>
    <w:rsid w:val="00366874"/>
    <w:rsid w:val="003704C6"/>
    <w:rsid w:val="00370E7D"/>
    <w:rsid w:val="00380A41"/>
    <w:rsid w:val="00381C76"/>
    <w:rsid w:val="0038207A"/>
    <w:rsid w:val="003838C8"/>
    <w:rsid w:val="003848DF"/>
    <w:rsid w:val="003849F6"/>
    <w:rsid w:val="003915CA"/>
    <w:rsid w:val="003A0054"/>
    <w:rsid w:val="003A0960"/>
    <w:rsid w:val="003B270F"/>
    <w:rsid w:val="003B33BC"/>
    <w:rsid w:val="003C0073"/>
    <w:rsid w:val="003C29A6"/>
    <w:rsid w:val="003C2FA9"/>
    <w:rsid w:val="003C4FC7"/>
    <w:rsid w:val="003C501A"/>
    <w:rsid w:val="003C50A0"/>
    <w:rsid w:val="003C5874"/>
    <w:rsid w:val="003C724B"/>
    <w:rsid w:val="003D24AA"/>
    <w:rsid w:val="003D2977"/>
    <w:rsid w:val="003D57D7"/>
    <w:rsid w:val="003E16E5"/>
    <w:rsid w:val="003E3B7A"/>
    <w:rsid w:val="003E711C"/>
    <w:rsid w:val="003E730B"/>
    <w:rsid w:val="003E7675"/>
    <w:rsid w:val="003F7146"/>
    <w:rsid w:val="003F784B"/>
    <w:rsid w:val="00401A6F"/>
    <w:rsid w:val="00402437"/>
    <w:rsid w:val="00410F86"/>
    <w:rsid w:val="00422FF0"/>
    <w:rsid w:val="00427FFB"/>
    <w:rsid w:val="00431F8A"/>
    <w:rsid w:val="0043209F"/>
    <w:rsid w:val="004326ED"/>
    <w:rsid w:val="00432C5A"/>
    <w:rsid w:val="004358DA"/>
    <w:rsid w:val="00436EC7"/>
    <w:rsid w:val="00441A20"/>
    <w:rsid w:val="00443607"/>
    <w:rsid w:val="004452EB"/>
    <w:rsid w:val="00446DBD"/>
    <w:rsid w:val="004477EA"/>
    <w:rsid w:val="0045245F"/>
    <w:rsid w:val="004567D7"/>
    <w:rsid w:val="0046020B"/>
    <w:rsid w:val="0046045E"/>
    <w:rsid w:val="0046287C"/>
    <w:rsid w:val="00462E94"/>
    <w:rsid w:val="004654AD"/>
    <w:rsid w:val="00467220"/>
    <w:rsid w:val="004779BF"/>
    <w:rsid w:val="0048420E"/>
    <w:rsid w:val="0048468A"/>
    <w:rsid w:val="00487197"/>
    <w:rsid w:val="0049242E"/>
    <w:rsid w:val="004932BD"/>
    <w:rsid w:val="00494E10"/>
    <w:rsid w:val="004967FC"/>
    <w:rsid w:val="004A2FE1"/>
    <w:rsid w:val="004A48CB"/>
    <w:rsid w:val="004A7DF1"/>
    <w:rsid w:val="004B3225"/>
    <w:rsid w:val="004B5DFB"/>
    <w:rsid w:val="004B6BC5"/>
    <w:rsid w:val="004C2B5A"/>
    <w:rsid w:val="004C62A5"/>
    <w:rsid w:val="004C7F04"/>
    <w:rsid w:val="004D06F0"/>
    <w:rsid w:val="004D3F4B"/>
    <w:rsid w:val="004D48D0"/>
    <w:rsid w:val="004E19D2"/>
    <w:rsid w:val="004E61C2"/>
    <w:rsid w:val="004E7574"/>
    <w:rsid w:val="004F4C10"/>
    <w:rsid w:val="005008F2"/>
    <w:rsid w:val="00501F53"/>
    <w:rsid w:val="00502F17"/>
    <w:rsid w:val="005058F8"/>
    <w:rsid w:val="00516AA9"/>
    <w:rsid w:val="005170D6"/>
    <w:rsid w:val="0051787F"/>
    <w:rsid w:val="005227CF"/>
    <w:rsid w:val="00525475"/>
    <w:rsid w:val="005258AB"/>
    <w:rsid w:val="0053166B"/>
    <w:rsid w:val="0053598D"/>
    <w:rsid w:val="005442CD"/>
    <w:rsid w:val="00546772"/>
    <w:rsid w:val="00550CC2"/>
    <w:rsid w:val="00552533"/>
    <w:rsid w:val="005533BD"/>
    <w:rsid w:val="00553F9F"/>
    <w:rsid w:val="00554E09"/>
    <w:rsid w:val="00555260"/>
    <w:rsid w:val="0056284E"/>
    <w:rsid w:val="0056347B"/>
    <w:rsid w:val="00563A65"/>
    <w:rsid w:val="005651B2"/>
    <w:rsid w:val="00566453"/>
    <w:rsid w:val="00566D07"/>
    <w:rsid w:val="00566E7D"/>
    <w:rsid w:val="00567CD7"/>
    <w:rsid w:val="00573CC6"/>
    <w:rsid w:val="00575359"/>
    <w:rsid w:val="00576C26"/>
    <w:rsid w:val="0058159F"/>
    <w:rsid w:val="005839FF"/>
    <w:rsid w:val="0058604A"/>
    <w:rsid w:val="00593831"/>
    <w:rsid w:val="00594F8B"/>
    <w:rsid w:val="00595277"/>
    <w:rsid w:val="005958F8"/>
    <w:rsid w:val="0059712B"/>
    <w:rsid w:val="005A107E"/>
    <w:rsid w:val="005A189A"/>
    <w:rsid w:val="005A1BA8"/>
    <w:rsid w:val="005A32FE"/>
    <w:rsid w:val="005A4FE9"/>
    <w:rsid w:val="005A5232"/>
    <w:rsid w:val="005B6708"/>
    <w:rsid w:val="005B6BC9"/>
    <w:rsid w:val="005B6C2E"/>
    <w:rsid w:val="005C265E"/>
    <w:rsid w:val="005C638E"/>
    <w:rsid w:val="005D1A77"/>
    <w:rsid w:val="005D1B0B"/>
    <w:rsid w:val="005D2F00"/>
    <w:rsid w:val="005D3013"/>
    <w:rsid w:val="005D4388"/>
    <w:rsid w:val="005D7E0A"/>
    <w:rsid w:val="005E01E8"/>
    <w:rsid w:val="005E136C"/>
    <w:rsid w:val="005E14E6"/>
    <w:rsid w:val="005E25CB"/>
    <w:rsid w:val="005E2978"/>
    <w:rsid w:val="005E57C4"/>
    <w:rsid w:val="005E6CE8"/>
    <w:rsid w:val="006019AD"/>
    <w:rsid w:val="00604456"/>
    <w:rsid w:val="00607286"/>
    <w:rsid w:val="00610461"/>
    <w:rsid w:val="0062154D"/>
    <w:rsid w:val="00621560"/>
    <w:rsid w:val="00622B1E"/>
    <w:rsid w:val="006248C0"/>
    <w:rsid w:val="00635F3E"/>
    <w:rsid w:val="00640D14"/>
    <w:rsid w:val="006453A9"/>
    <w:rsid w:val="00646C43"/>
    <w:rsid w:val="00652B78"/>
    <w:rsid w:val="00652CC3"/>
    <w:rsid w:val="00654BD5"/>
    <w:rsid w:val="00655EAC"/>
    <w:rsid w:val="00663797"/>
    <w:rsid w:val="0066415F"/>
    <w:rsid w:val="00664D96"/>
    <w:rsid w:val="0066578D"/>
    <w:rsid w:val="006666BB"/>
    <w:rsid w:val="00670031"/>
    <w:rsid w:val="0067322E"/>
    <w:rsid w:val="00674E97"/>
    <w:rsid w:val="0067550D"/>
    <w:rsid w:val="00675511"/>
    <w:rsid w:val="0068112E"/>
    <w:rsid w:val="00681FFD"/>
    <w:rsid w:val="0068344A"/>
    <w:rsid w:val="00683B72"/>
    <w:rsid w:val="00685FB6"/>
    <w:rsid w:val="00686A18"/>
    <w:rsid w:val="00696809"/>
    <w:rsid w:val="006A1D38"/>
    <w:rsid w:val="006A75BF"/>
    <w:rsid w:val="006B29C6"/>
    <w:rsid w:val="006B2E23"/>
    <w:rsid w:val="006B4D8C"/>
    <w:rsid w:val="006B5FFD"/>
    <w:rsid w:val="006B7E12"/>
    <w:rsid w:val="006C086A"/>
    <w:rsid w:val="006C0A6E"/>
    <w:rsid w:val="006C0E46"/>
    <w:rsid w:val="006C5610"/>
    <w:rsid w:val="006C60C4"/>
    <w:rsid w:val="006E012B"/>
    <w:rsid w:val="006E081C"/>
    <w:rsid w:val="006E3959"/>
    <w:rsid w:val="006E3B4A"/>
    <w:rsid w:val="006E6CB8"/>
    <w:rsid w:val="006F311D"/>
    <w:rsid w:val="006F334B"/>
    <w:rsid w:val="006F42DD"/>
    <w:rsid w:val="00710864"/>
    <w:rsid w:val="00711B38"/>
    <w:rsid w:val="007122AF"/>
    <w:rsid w:val="00713F48"/>
    <w:rsid w:val="00721FDC"/>
    <w:rsid w:val="007333A2"/>
    <w:rsid w:val="007348D8"/>
    <w:rsid w:val="007353CC"/>
    <w:rsid w:val="00735F57"/>
    <w:rsid w:val="00744460"/>
    <w:rsid w:val="00747FE8"/>
    <w:rsid w:val="0075057A"/>
    <w:rsid w:val="0075241C"/>
    <w:rsid w:val="00752A46"/>
    <w:rsid w:val="0075502C"/>
    <w:rsid w:val="00757BFB"/>
    <w:rsid w:val="007606DE"/>
    <w:rsid w:val="00760CAB"/>
    <w:rsid w:val="00771156"/>
    <w:rsid w:val="007717A5"/>
    <w:rsid w:val="00780F9C"/>
    <w:rsid w:val="00783DE6"/>
    <w:rsid w:val="007844C5"/>
    <w:rsid w:val="00786E1E"/>
    <w:rsid w:val="007875FA"/>
    <w:rsid w:val="007877BE"/>
    <w:rsid w:val="007902C8"/>
    <w:rsid w:val="007A6A25"/>
    <w:rsid w:val="007B1063"/>
    <w:rsid w:val="007B4B9C"/>
    <w:rsid w:val="007C6064"/>
    <w:rsid w:val="007C7F22"/>
    <w:rsid w:val="007D32A3"/>
    <w:rsid w:val="007D6F9E"/>
    <w:rsid w:val="007E036F"/>
    <w:rsid w:val="007E132F"/>
    <w:rsid w:val="007E1F9F"/>
    <w:rsid w:val="007E38BC"/>
    <w:rsid w:val="007E66C8"/>
    <w:rsid w:val="007E6896"/>
    <w:rsid w:val="007E6AD0"/>
    <w:rsid w:val="007F09D3"/>
    <w:rsid w:val="008016DD"/>
    <w:rsid w:val="008025B6"/>
    <w:rsid w:val="0080393E"/>
    <w:rsid w:val="00803DBE"/>
    <w:rsid w:val="008115FD"/>
    <w:rsid w:val="00812857"/>
    <w:rsid w:val="00815927"/>
    <w:rsid w:val="00820D9F"/>
    <w:rsid w:val="008219A8"/>
    <w:rsid w:val="00822701"/>
    <w:rsid w:val="00822BE4"/>
    <w:rsid w:val="0082331E"/>
    <w:rsid w:val="008243EE"/>
    <w:rsid w:val="0082440A"/>
    <w:rsid w:val="00824CC9"/>
    <w:rsid w:val="00825DF6"/>
    <w:rsid w:val="00831C28"/>
    <w:rsid w:val="00836CA0"/>
    <w:rsid w:val="008374DB"/>
    <w:rsid w:val="00842AD0"/>
    <w:rsid w:val="008431C2"/>
    <w:rsid w:val="0084449B"/>
    <w:rsid w:val="00845CC0"/>
    <w:rsid w:val="00851973"/>
    <w:rsid w:val="0085268A"/>
    <w:rsid w:val="008526F0"/>
    <w:rsid w:val="008566EB"/>
    <w:rsid w:val="00870A79"/>
    <w:rsid w:val="008765F2"/>
    <w:rsid w:val="00880BA4"/>
    <w:rsid w:val="0088378F"/>
    <w:rsid w:val="00895E24"/>
    <w:rsid w:val="008966AA"/>
    <w:rsid w:val="008A02B4"/>
    <w:rsid w:val="008A239F"/>
    <w:rsid w:val="008A3D5B"/>
    <w:rsid w:val="008A58DF"/>
    <w:rsid w:val="008A6129"/>
    <w:rsid w:val="008B1303"/>
    <w:rsid w:val="008B20F6"/>
    <w:rsid w:val="008B435E"/>
    <w:rsid w:val="008B5780"/>
    <w:rsid w:val="008C59C3"/>
    <w:rsid w:val="008C6015"/>
    <w:rsid w:val="008D1F91"/>
    <w:rsid w:val="008D30C1"/>
    <w:rsid w:val="008D34FA"/>
    <w:rsid w:val="008D372F"/>
    <w:rsid w:val="008D41EF"/>
    <w:rsid w:val="008D5178"/>
    <w:rsid w:val="008D5284"/>
    <w:rsid w:val="008E00D4"/>
    <w:rsid w:val="008E4003"/>
    <w:rsid w:val="008E555A"/>
    <w:rsid w:val="008F0B36"/>
    <w:rsid w:val="008F2704"/>
    <w:rsid w:val="008F4A52"/>
    <w:rsid w:val="00900D1E"/>
    <w:rsid w:val="00905297"/>
    <w:rsid w:val="00906082"/>
    <w:rsid w:val="009077C6"/>
    <w:rsid w:val="00910F35"/>
    <w:rsid w:val="00921ED7"/>
    <w:rsid w:val="00922890"/>
    <w:rsid w:val="00926B2B"/>
    <w:rsid w:val="00927D9A"/>
    <w:rsid w:val="009338B4"/>
    <w:rsid w:val="00937001"/>
    <w:rsid w:val="00940738"/>
    <w:rsid w:val="00941F19"/>
    <w:rsid w:val="00944902"/>
    <w:rsid w:val="00947960"/>
    <w:rsid w:val="009479D9"/>
    <w:rsid w:val="00947F2F"/>
    <w:rsid w:val="009550F9"/>
    <w:rsid w:val="00961649"/>
    <w:rsid w:val="009642C9"/>
    <w:rsid w:val="00964D36"/>
    <w:rsid w:val="00965598"/>
    <w:rsid w:val="00967B12"/>
    <w:rsid w:val="00971870"/>
    <w:rsid w:val="00972CED"/>
    <w:rsid w:val="00974947"/>
    <w:rsid w:val="0097680B"/>
    <w:rsid w:val="009774B6"/>
    <w:rsid w:val="009847ED"/>
    <w:rsid w:val="00984C61"/>
    <w:rsid w:val="00986F2F"/>
    <w:rsid w:val="00990983"/>
    <w:rsid w:val="00991955"/>
    <w:rsid w:val="00994E14"/>
    <w:rsid w:val="00996640"/>
    <w:rsid w:val="009A29CA"/>
    <w:rsid w:val="009A3C01"/>
    <w:rsid w:val="009A75E0"/>
    <w:rsid w:val="009A768D"/>
    <w:rsid w:val="009B242B"/>
    <w:rsid w:val="009B4396"/>
    <w:rsid w:val="009C01FD"/>
    <w:rsid w:val="009C7764"/>
    <w:rsid w:val="009D12F8"/>
    <w:rsid w:val="009D37FF"/>
    <w:rsid w:val="009D4A9B"/>
    <w:rsid w:val="009D5441"/>
    <w:rsid w:val="009E3193"/>
    <w:rsid w:val="009E3480"/>
    <w:rsid w:val="009F20CD"/>
    <w:rsid w:val="009F37CA"/>
    <w:rsid w:val="00A0058F"/>
    <w:rsid w:val="00A01309"/>
    <w:rsid w:val="00A02C59"/>
    <w:rsid w:val="00A076F0"/>
    <w:rsid w:val="00A11CCA"/>
    <w:rsid w:val="00A13AC2"/>
    <w:rsid w:val="00A15ADF"/>
    <w:rsid w:val="00A167F6"/>
    <w:rsid w:val="00A17526"/>
    <w:rsid w:val="00A17709"/>
    <w:rsid w:val="00A23F24"/>
    <w:rsid w:val="00A33E8F"/>
    <w:rsid w:val="00A45754"/>
    <w:rsid w:val="00A46BD7"/>
    <w:rsid w:val="00A525A4"/>
    <w:rsid w:val="00A53C10"/>
    <w:rsid w:val="00A543B3"/>
    <w:rsid w:val="00A566A2"/>
    <w:rsid w:val="00A6097F"/>
    <w:rsid w:val="00A60C3F"/>
    <w:rsid w:val="00A62253"/>
    <w:rsid w:val="00A67FD4"/>
    <w:rsid w:val="00A71C0B"/>
    <w:rsid w:val="00A71CAF"/>
    <w:rsid w:val="00A7520F"/>
    <w:rsid w:val="00A756FB"/>
    <w:rsid w:val="00A7748F"/>
    <w:rsid w:val="00A85D37"/>
    <w:rsid w:val="00A87CC0"/>
    <w:rsid w:val="00A92A29"/>
    <w:rsid w:val="00A94450"/>
    <w:rsid w:val="00A969E8"/>
    <w:rsid w:val="00A969F6"/>
    <w:rsid w:val="00AA2F51"/>
    <w:rsid w:val="00AA5806"/>
    <w:rsid w:val="00AA6326"/>
    <w:rsid w:val="00AB4DF6"/>
    <w:rsid w:val="00AB7A64"/>
    <w:rsid w:val="00AC1560"/>
    <w:rsid w:val="00AC352C"/>
    <w:rsid w:val="00AC44BC"/>
    <w:rsid w:val="00AC4DC1"/>
    <w:rsid w:val="00AC6FD5"/>
    <w:rsid w:val="00AD0868"/>
    <w:rsid w:val="00AD093C"/>
    <w:rsid w:val="00AD113E"/>
    <w:rsid w:val="00AD2811"/>
    <w:rsid w:val="00AD4662"/>
    <w:rsid w:val="00AD4DAD"/>
    <w:rsid w:val="00AE003D"/>
    <w:rsid w:val="00AE2F04"/>
    <w:rsid w:val="00AF2907"/>
    <w:rsid w:val="00AF4D16"/>
    <w:rsid w:val="00B00141"/>
    <w:rsid w:val="00B042B3"/>
    <w:rsid w:val="00B1238A"/>
    <w:rsid w:val="00B159E8"/>
    <w:rsid w:val="00B1737E"/>
    <w:rsid w:val="00B17B66"/>
    <w:rsid w:val="00B262F9"/>
    <w:rsid w:val="00B31800"/>
    <w:rsid w:val="00B31A37"/>
    <w:rsid w:val="00B31C7C"/>
    <w:rsid w:val="00B34FCC"/>
    <w:rsid w:val="00B368AC"/>
    <w:rsid w:val="00B418F7"/>
    <w:rsid w:val="00B44FDA"/>
    <w:rsid w:val="00B45C8D"/>
    <w:rsid w:val="00B46D6B"/>
    <w:rsid w:val="00B46E3F"/>
    <w:rsid w:val="00B56BDE"/>
    <w:rsid w:val="00B573E2"/>
    <w:rsid w:val="00B605E0"/>
    <w:rsid w:val="00B7208E"/>
    <w:rsid w:val="00B72255"/>
    <w:rsid w:val="00B72F50"/>
    <w:rsid w:val="00B75724"/>
    <w:rsid w:val="00B75F99"/>
    <w:rsid w:val="00B7727D"/>
    <w:rsid w:val="00B8026F"/>
    <w:rsid w:val="00B8755D"/>
    <w:rsid w:val="00B92A0E"/>
    <w:rsid w:val="00B959A3"/>
    <w:rsid w:val="00B96C0F"/>
    <w:rsid w:val="00B97A17"/>
    <w:rsid w:val="00BA0D45"/>
    <w:rsid w:val="00BA1CE0"/>
    <w:rsid w:val="00BA3EC3"/>
    <w:rsid w:val="00BA6F39"/>
    <w:rsid w:val="00BA7CA6"/>
    <w:rsid w:val="00BB246D"/>
    <w:rsid w:val="00BB25C2"/>
    <w:rsid w:val="00BB288D"/>
    <w:rsid w:val="00BB2BAE"/>
    <w:rsid w:val="00BB42C5"/>
    <w:rsid w:val="00BB678B"/>
    <w:rsid w:val="00BB7668"/>
    <w:rsid w:val="00BC3ED2"/>
    <w:rsid w:val="00BC7FE5"/>
    <w:rsid w:val="00BD238F"/>
    <w:rsid w:val="00BD4911"/>
    <w:rsid w:val="00BE12EC"/>
    <w:rsid w:val="00BE29D3"/>
    <w:rsid w:val="00BF4686"/>
    <w:rsid w:val="00BF517F"/>
    <w:rsid w:val="00C010DE"/>
    <w:rsid w:val="00C044FE"/>
    <w:rsid w:val="00C04D30"/>
    <w:rsid w:val="00C11853"/>
    <w:rsid w:val="00C13ABA"/>
    <w:rsid w:val="00C15E5F"/>
    <w:rsid w:val="00C17601"/>
    <w:rsid w:val="00C17D68"/>
    <w:rsid w:val="00C20C9A"/>
    <w:rsid w:val="00C224B8"/>
    <w:rsid w:val="00C3105B"/>
    <w:rsid w:val="00C33A63"/>
    <w:rsid w:val="00C3521C"/>
    <w:rsid w:val="00C3772E"/>
    <w:rsid w:val="00C40973"/>
    <w:rsid w:val="00C41E6E"/>
    <w:rsid w:val="00C42D12"/>
    <w:rsid w:val="00C44A81"/>
    <w:rsid w:val="00C46E3C"/>
    <w:rsid w:val="00C514AD"/>
    <w:rsid w:val="00C51D1E"/>
    <w:rsid w:val="00C525EC"/>
    <w:rsid w:val="00C53741"/>
    <w:rsid w:val="00C537CB"/>
    <w:rsid w:val="00C5448F"/>
    <w:rsid w:val="00C5470E"/>
    <w:rsid w:val="00C556AC"/>
    <w:rsid w:val="00C60483"/>
    <w:rsid w:val="00C61006"/>
    <w:rsid w:val="00C6303F"/>
    <w:rsid w:val="00C63F26"/>
    <w:rsid w:val="00C66FF2"/>
    <w:rsid w:val="00C71BFD"/>
    <w:rsid w:val="00C751B6"/>
    <w:rsid w:val="00C77CC1"/>
    <w:rsid w:val="00C80613"/>
    <w:rsid w:val="00C83D66"/>
    <w:rsid w:val="00C872EB"/>
    <w:rsid w:val="00C9233E"/>
    <w:rsid w:val="00C97CC6"/>
    <w:rsid w:val="00CA07D9"/>
    <w:rsid w:val="00CA11F7"/>
    <w:rsid w:val="00CA1F93"/>
    <w:rsid w:val="00CB25AE"/>
    <w:rsid w:val="00CB703F"/>
    <w:rsid w:val="00CB7C5F"/>
    <w:rsid w:val="00CC5F33"/>
    <w:rsid w:val="00CC6C5D"/>
    <w:rsid w:val="00CD2860"/>
    <w:rsid w:val="00CD50CA"/>
    <w:rsid w:val="00CE49BA"/>
    <w:rsid w:val="00CE62DA"/>
    <w:rsid w:val="00CE6E09"/>
    <w:rsid w:val="00CE7087"/>
    <w:rsid w:val="00D002EB"/>
    <w:rsid w:val="00D00CF2"/>
    <w:rsid w:val="00D11FD8"/>
    <w:rsid w:val="00D15CD4"/>
    <w:rsid w:val="00D16A39"/>
    <w:rsid w:val="00D17B9B"/>
    <w:rsid w:val="00D17EF1"/>
    <w:rsid w:val="00D17EF8"/>
    <w:rsid w:val="00D20424"/>
    <w:rsid w:val="00D22CAD"/>
    <w:rsid w:val="00D233F5"/>
    <w:rsid w:val="00D30D61"/>
    <w:rsid w:val="00D31911"/>
    <w:rsid w:val="00D34F74"/>
    <w:rsid w:val="00D400CC"/>
    <w:rsid w:val="00D439D9"/>
    <w:rsid w:val="00D4437F"/>
    <w:rsid w:val="00D47EB9"/>
    <w:rsid w:val="00D50940"/>
    <w:rsid w:val="00D50EB2"/>
    <w:rsid w:val="00D527D4"/>
    <w:rsid w:val="00D527EE"/>
    <w:rsid w:val="00D557A7"/>
    <w:rsid w:val="00D6144B"/>
    <w:rsid w:val="00D61649"/>
    <w:rsid w:val="00D619C8"/>
    <w:rsid w:val="00D649B9"/>
    <w:rsid w:val="00D706E5"/>
    <w:rsid w:val="00D71CBA"/>
    <w:rsid w:val="00D734CF"/>
    <w:rsid w:val="00D74BF8"/>
    <w:rsid w:val="00D769DE"/>
    <w:rsid w:val="00D93DA6"/>
    <w:rsid w:val="00D9496B"/>
    <w:rsid w:val="00D961D1"/>
    <w:rsid w:val="00D972CF"/>
    <w:rsid w:val="00DA3FE6"/>
    <w:rsid w:val="00DA50D6"/>
    <w:rsid w:val="00DA5DD8"/>
    <w:rsid w:val="00DA7368"/>
    <w:rsid w:val="00DB121C"/>
    <w:rsid w:val="00DB2FF3"/>
    <w:rsid w:val="00DC14B3"/>
    <w:rsid w:val="00DC259F"/>
    <w:rsid w:val="00DC6A94"/>
    <w:rsid w:val="00DC6F4E"/>
    <w:rsid w:val="00DC7A0D"/>
    <w:rsid w:val="00DD37AF"/>
    <w:rsid w:val="00DD6D41"/>
    <w:rsid w:val="00DE2CAC"/>
    <w:rsid w:val="00DE3EFC"/>
    <w:rsid w:val="00DF0198"/>
    <w:rsid w:val="00E01660"/>
    <w:rsid w:val="00E033EC"/>
    <w:rsid w:val="00E03D7C"/>
    <w:rsid w:val="00E04053"/>
    <w:rsid w:val="00E0641E"/>
    <w:rsid w:val="00E13395"/>
    <w:rsid w:val="00E142CE"/>
    <w:rsid w:val="00E157BF"/>
    <w:rsid w:val="00E173F5"/>
    <w:rsid w:val="00E20E33"/>
    <w:rsid w:val="00E278E5"/>
    <w:rsid w:val="00E338DE"/>
    <w:rsid w:val="00E33A86"/>
    <w:rsid w:val="00E402A3"/>
    <w:rsid w:val="00E50740"/>
    <w:rsid w:val="00E51EB2"/>
    <w:rsid w:val="00E546F5"/>
    <w:rsid w:val="00E54D16"/>
    <w:rsid w:val="00E55A65"/>
    <w:rsid w:val="00E5734F"/>
    <w:rsid w:val="00E61011"/>
    <w:rsid w:val="00E63E73"/>
    <w:rsid w:val="00E67231"/>
    <w:rsid w:val="00E74A2E"/>
    <w:rsid w:val="00E84EB7"/>
    <w:rsid w:val="00EA260E"/>
    <w:rsid w:val="00EA3D14"/>
    <w:rsid w:val="00EA512D"/>
    <w:rsid w:val="00EA58EE"/>
    <w:rsid w:val="00EB3BC7"/>
    <w:rsid w:val="00EB5657"/>
    <w:rsid w:val="00EC1CD1"/>
    <w:rsid w:val="00EC4BAA"/>
    <w:rsid w:val="00ED01BE"/>
    <w:rsid w:val="00ED393E"/>
    <w:rsid w:val="00ED6136"/>
    <w:rsid w:val="00ED629E"/>
    <w:rsid w:val="00EE2DFC"/>
    <w:rsid w:val="00EE455C"/>
    <w:rsid w:val="00EE4DF4"/>
    <w:rsid w:val="00EE5183"/>
    <w:rsid w:val="00EE6B37"/>
    <w:rsid w:val="00EE6FAD"/>
    <w:rsid w:val="00EE753C"/>
    <w:rsid w:val="00EF3729"/>
    <w:rsid w:val="00EF7788"/>
    <w:rsid w:val="00F00D66"/>
    <w:rsid w:val="00F014F3"/>
    <w:rsid w:val="00F01BCE"/>
    <w:rsid w:val="00F07B0D"/>
    <w:rsid w:val="00F13BE6"/>
    <w:rsid w:val="00F14EAB"/>
    <w:rsid w:val="00F2512F"/>
    <w:rsid w:val="00F26310"/>
    <w:rsid w:val="00F31293"/>
    <w:rsid w:val="00F31BB1"/>
    <w:rsid w:val="00F33DA4"/>
    <w:rsid w:val="00F363C4"/>
    <w:rsid w:val="00F41687"/>
    <w:rsid w:val="00F46C2A"/>
    <w:rsid w:val="00F46F6E"/>
    <w:rsid w:val="00F5116E"/>
    <w:rsid w:val="00F6423A"/>
    <w:rsid w:val="00F71F38"/>
    <w:rsid w:val="00F7348E"/>
    <w:rsid w:val="00F76985"/>
    <w:rsid w:val="00F802CB"/>
    <w:rsid w:val="00F8050B"/>
    <w:rsid w:val="00F837C5"/>
    <w:rsid w:val="00F90C97"/>
    <w:rsid w:val="00F92EAF"/>
    <w:rsid w:val="00F9423C"/>
    <w:rsid w:val="00F95267"/>
    <w:rsid w:val="00FA0848"/>
    <w:rsid w:val="00FA3369"/>
    <w:rsid w:val="00FA4541"/>
    <w:rsid w:val="00FA7450"/>
    <w:rsid w:val="00FB1D54"/>
    <w:rsid w:val="00FB2248"/>
    <w:rsid w:val="00FB579E"/>
    <w:rsid w:val="00FC11A6"/>
    <w:rsid w:val="00FC2FFB"/>
    <w:rsid w:val="00FD4F18"/>
    <w:rsid w:val="00FD668E"/>
    <w:rsid w:val="00FD6C29"/>
    <w:rsid w:val="00FF1415"/>
    <w:rsid w:val="00FF23C2"/>
    <w:rsid w:val="00FF284F"/>
    <w:rsid w:val="00FF6D09"/>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0866"/>
  <w15:docId w15:val="{A07C0FE4-7E1F-4837-BAA5-9156E264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D4"/>
    <w:rPr>
      <w:rFonts w:ascii="Times New Roman" w:eastAsia="Times New Roman" w:hAnsi="Times New Roman" w:cs="Times New Roman"/>
    </w:rPr>
  </w:style>
  <w:style w:type="paragraph" w:styleId="Heading1">
    <w:name w:val="heading 1"/>
    <w:basedOn w:val="Normal"/>
    <w:next w:val="Normal"/>
    <w:link w:val="Heading1Char"/>
    <w:uiPriority w:val="9"/>
    <w:qFormat/>
    <w:rsid w:val="003C2FA9"/>
    <w:pPr>
      <w:keepNext/>
      <w:keepLines/>
      <w:pageBreakBefore/>
      <w:numPr>
        <w:numId w:val="1"/>
      </w:numPr>
      <w:pBdr>
        <w:top w:val="single" w:sz="18" w:space="1" w:color="auto"/>
      </w:pBdr>
      <w:overflowPunct w:val="0"/>
      <w:autoSpaceDE w:val="0"/>
      <w:autoSpaceDN w:val="0"/>
      <w:adjustRightInd w:val="0"/>
      <w:spacing w:before="142" w:after="113"/>
      <w:textAlignment w:val="baseline"/>
      <w:outlineLvl w:val="0"/>
    </w:pPr>
    <w:rPr>
      <w:rFonts w:ascii="Arial" w:hAnsi="Arial"/>
      <w:b/>
      <w:kern w:val="28"/>
      <w:sz w:val="36"/>
      <w:szCs w:val="20"/>
    </w:rPr>
  </w:style>
  <w:style w:type="paragraph" w:styleId="Heading2">
    <w:name w:val="heading 2"/>
    <w:basedOn w:val="Normal"/>
    <w:next w:val="Normal"/>
    <w:link w:val="Heading2Char"/>
    <w:qFormat/>
    <w:rsid w:val="003C2FA9"/>
    <w:pPr>
      <w:keepNext/>
      <w:numPr>
        <w:ilvl w:val="1"/>
        <w:numId w:val="1"/>
      </w:numPr>
      <w:pBdr>
        <w:top w:val="single" w:sz="6" w:space="1" w:color="auto"/>
      </w:pBdr>
      <w:overflowPunct w:val="0"/>
      <w:autoSpaceDE w:val="0"/>
      <w:autoSpaceDN w:val="0"/>
      <w:adjustRightInd w:val="0"/>
      <w:spacing w:before="425" w:after="113"/>
      <w:textAlignment w:val="baseline"/>
      <w:outlineLvl w:val="1"/>
    </w:pPr>
    <w:rPr>
      <w:rFonts w:ascii="Arial" w:hAnsi="Arial"/>
      <w:b/>
      <w:sz w:val="28"/>
      <w:szCs w:val="20"/>
    </w:rPr>
  </w:style>
  <w:style w:type="paragraph" w:styleId="Heading3">
    <w:name w:val="heading 3"/>
    <w:basedOn w:val="Normal"/>
    <w:next w:val="Normal"/>
    <w:link w:val="Heading3Char"/>
    <w:qFormat/>
    <w:rsid w:val="003C2FA9"/>
    <w:pPr>
      <w:keepNext/>
      <w:numPr>
        <w:ilvl w:val="2"/>
        <w:numId w:val="1"/>
      </w:numPr>
      <w:overflowPunct w:val="0"/>
      <w:autoSpaceDE w:val="0"/>
      <w:autoSpaceDN w:val="0"/>
      <w:adjustRightInd w:val="0"/>
      <w:spacing w:before="425" w:after="113"/>
      <w:ind w:left="794" w:hanging="794"/>
      <w:textAlignment w:val="baseline"/>
      <w:outlineLvl w:val="2"/>
    </w:pPr>
    <w:rPr>
      <w:rFonts w:ascii="Arial" w:hAnsi="Arial"/>
      <w:b/>
      <w:i/>
      <w:sz w:val="28"/>
      <w:szCs w:val="20"/>
    </w:rPr>
  </w:style>
  <w:style w:type="paragraph" w:styleId="Heading4">
    <w:name w:val="heading 4"/>
    <w:basedOn w:val="Normal"/>
    <w:next w:val="Normal"/>
    <w:link w:val="Heading4Char"/>
    <w:qFormat/>
    <w:rsid w:val="003C2FA9"/>
    <w:pPr>
      <w:keepNext/>
      <w:numPr>
        <w:ilvl w:val="3"/>
        <w:numId w:val="1"/>
      </w:numPr>
      <w:overflowPunct w:val="0"/>
      <w:autoSpaceDE w:val="0"/>
      <w:autoSpaceDN w:val="0"/>
      <w:adjustRightInd w:val="0"/>
      <w:spacing w:before="240" w:after="60"/>
      <w:textAlignment w:val="baseline"/>
      <w:outlineLvl w:val="3"/>
    </w:pPr>
    <w:rPr>
      <w:rFonts w:ascii="Arial" w:hAnsi="Arial"/>
      <w:b/>
      <w:iCs/>
      <w:szCs w:val="20"/>
    </w:rPr>
  </w:style>
  <w:style w:type="paragraph" w:styleId="Heading5">
    <w:name w:val="heading 5"/>
    <w:basedOn w:val="Normal"/>
    <w:next w:val="Normal"/>
    <w:link w:val="Heading5Char"/>
    <w:qFormat/>
    <w:rsid w:val="003C2FA9"/>
    <w:pPr>
      <w:numPr>
        <w:ilvl w:val="4"/>
        <w:numId w:val="1"/>
      </w:numPr>
      <w:overflowPunct w:val="0"/>
      <w:autoSpaceDE w:val="0"/>
      <w:autoSpaceDN w:val="0"/>
      <w:adjustRightInd w:val="0"/>
      <w:spacing w:before="240" w:after="60"/>
      <w:textAlignment w:val="baseline"/>
      <w:outlineLvl w:val="4"/>
    </w:pPr>
    <w:rPr>
      <w:rFonts w:ascii="Arial" w:hAnsi="Arial"/>
      <w:sz w:val="22"/>
      <w:szCs w:val="20"/>
      <w:lang w:val="da-DK"/>
    </w:rPr>
  </w:style>
  <w:style w:type="paragraph" w:styleId="Heading6">
    <w:name w:val="heading 6"/>
    <w:basedOn w:val="Normal"/>
    <w:next w:val="Normal"/>
    <w:link w:val="Heading6Char"/>
    <w:qFormat/>
    <w:rsid w:val="003C2FA9"/>
    <w:pPr>
      <w:numPr>
        <w:ilvl w:val="5"/>
        <w:numId w:val="1"/>
      </w:numPr>
      <w:overflowPunct w:val="0"/>
      <w:autoSpaceDE w:val="0"/>
      <w:autoSpaceDN w:val="0"/>
      <w:adjustRightInd w:val="0"/>
      <w:spacing w:before="240" w:after="60"/>
      <w:textAlignment w:val="baseline"/>
      <w:outlineLvl w:val="5"/>
    </w:pPr>
    <w:rPr>
      <w:rFonts w:ascii="Arial" w:hAnsi="Arial"/>
      <w:i/>
      <w:sz w:val="22"/>
      <w:szCs w:val="20"/>
      <w:lang w:val="da-DK"/>
    </w:rPr>
  </w:style>
  <w:style w:type="paragraph" w:styleId="Heading7">
    <w:name w:val="heading 7"/>
    <w:aliases w:val="Appendix Heading,Appendix Heading1"/>
    <w:basedOn w:val="Normal"/>
    <w:next w:val="Normal"/>
    <w:link w:val="Heading7Char"/>
    <w:qFormat/>
    <w:rsid w:val="003C2FA9"/>
    <w:pPr>
      <w:numPr>
        <w:ilvl w:val="6"/>
        <w:numId w:val="1"/>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aliases w:val="Appendix Subheading"/>
    <w:basedOn w:val="Normal"/>
    <w:next w:val="Normal"/>
    <w:link w:val="Heading8Char"/>
    <w:qFormat/>
    <w:rsid w:val="003C2FA9"/>
    <w:pPr>
      <w:numPr>
        <w:ilvl w:val="7"/>
        <w:numId w:val="1"/>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aliases w:val="Appendix Subheading 2"/>
    <w:basedOn w:val="Normal"/>
    <w:next w:val="Normal"/>
    <w:link w:val="Heading9Char"/>
    <w:qFormat/>
    <w:rsid w:val="003C2FA9"/>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D00CF2"/>
    <w:pPr>
      <w:tabs>
        <w:tab w:val="center" w:pos="4680"/>
        <w:tab w:val="right" w:pos="9360"/>
      </w:tabs>
    </w:pPr>
    <w:rPr>
      <w:rFonts w:asciiTheme="minorHAnsi" w:eastAsiaTheme="minorHAnsi" w:hAnsiTheme="minorHAnsi" w:cstheme="minorBidi"/>
    </w:rPr>
  </w:style>
  <w:style w:type="character" w:customStyle="1" w:styleId="HeaderChar">
    <w:name w:val="Header Char"/>
    <w:aliases w:val="Header1 Char"/>
    <w:basedOn w:val="DefaultParagraphFont"/>
    <w:link w:val="Header"/>
    <w:rsid w:val="00D00CF2"/>
  </w:style>
  <w:style w:type="paragraph" w:styleId="Footer">
    <w:name w:val="footer"/>
    <w:basedOn w:val="Normal"/>
    <w:link w:val="FooterChar"/>
    <w:uiPriority w:val="99"/>
    <w:unhideWhenUsed/>
    <w:rsid w:val="00D00CF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00CF2"/>
  </w:style>
  <w:style w:type="paragraph" w:styleId="Title">
    <w:name w:val="Title"/>
    <w:basedOn w:val="Normal"/>
    <w:link w:val="TitleChar"/>
    <w:qFormat/>
    <w:rsid w:val="00B56BDE"/>
    <w:pPr>
      <w:keepNext/>
      <w:spacing w:after="60" w:line="288" w:lineRule="auto"/>
    </w:pPr>
    <w:rPr>
      <w:rFonts w:ascii="Arial" w:hAnsi="Arial"/>
      <w:sz w:val="32"/>
      <w:szCs w:val="20"/>
      <w:lang w:val="en-AU" w:eastAsia="en-AU"/>
    </w:rPr>
  </w:style>
  <w:style w:type="character" w:customStyle="1" w:styleId="TitleChar">
    <w:name w:val="Title Char"/>
    <w:basedOn w:val="DefaultParagraphFont"/>
    <w:link w:val="Title"/>
    <w:rsid w:val="00B56BDE"/>
    <w:rPr>
      <w:rFonts w:ascii="Arial" w:eastAsia="Times New Roman" w:hAnsi="Arial" w:cs="Times New Roman"/>
      <w:sz w:val="32"/>
      <w:szCs w:val="20"/>
      <w:lang w:val="en-AU" w:eastAsia="en-AU"/>
    </w:rPr>
  </w:style>
  <w:style w:type="character" w:customStyle="1" w:styleId="Heading1Char">
    <w:name w:val="Heading 1 Char"/>
    <w:basedOn w:val="DefaultParagraphFont"/>
    <w:link w:val="Heading1"/>
    <w:uiPriority w:val="9"/>
    <w:rsid w:val="003C2FA9"/>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3C2FA9"/>
    <w:rPr>
      <w:rFonts w:ascii="Arial" w:eastAsia="Times New Roman" w:hAnsi="Arial" w:cs="Times New Roman"/>
      <w:b/>
      <w:sz w:val="28"/>
      <w:szCs w:val="20"/>
    </w:rPr>
  </w:style>
  <w:style w:type="character" w:customStyle="1" w:styleId="Heading3Char">
    <w:name w:val="Heading 3 Char"/>
    <w:basedOn w:val="DefaultParagraphFont"/>
    <w:link w:val="Heading3"/>
    <w:rsid w:val="003C2FA9"/>
    <w:rPr>
      <w:rFonts w:ascii="Arial" w:eastAsia="Times New Roman" w:hAnsi="Arial" w:cs="Times New Roman"/>
      <w:b/>
      <w:i/>
      <w:sz w:val="28"/>
      <w:szCs w:val="20"/>
    </w:rPr>
  </w:style>
  <w:style w:type="character" w:customStyle="1" w:styleId="Heading4Char">
    <w:name w:val="Heading 4 Char"/>
    <w:basedOn w:val="DefaultParagraphFont"/>
    <w:link w:val="Heading4"/>
    <w:rsid w:val="003C2FA9"/>
    <w:rPr>
      <w:rFonts w:ascii="Arial" w:eastAsia="Times New Roman" w:hAnsi="Arial" w:cs="Times New Roman"/>
      <w:b/>
      <w:iCs/>
      <w:szCs w:val="20"/>
    </w:rPr>
  </w:style>
  <w:style w:type="character" w:customStyle="1" w:styleId="Heading5Char">
    <w:name w:val="Heading 5 Char"/>
    <w:basedOn w:val="DefaultParagraphFont"/>
    <w:link w:val="Heading5"/>
    <w:rsid w:val="003C2FA9"/>
    <w:rPr>
      <w:rFonts w:ascii="Arial" w:eastAsia="Times New Roman" w:hAnsi="Arial" w:cs="Times New Roman"/>
      <w:sz w:val="22"/>
      <w:szCs w:val="20"/>
      <w:lang w:val="da-DK"/>
    </w:rPr>
  </w:style>
  <w:style w:type="character" w:customStyle="1" w:styleId="Heading6Char">
    <w:name w:val="Heading 6 Char"/>
    <w:basedOn w:val="DefaultParagraphFont"/>
    <w:link w:val="Heading6"/>
    <w:rsid w:val="003C2FA9"/>
    <w:rPr>
      <w:rFonts w:ascii="Arial" w:eastAsia="Times New Roman" w:hAnsi="Arial" w:cs="Times New Roman"/>
      <w:i/>
      <w:sz w:val="22"/>
      <w:szCs w:val="20"/>
      <w:lang w:val="da-DK"/>
    </w:rPr>
  </w:style>
  <w:style w:type="character" w:customStyle="1" w:styleId="Heading7Char">
    <w:name w:val="Heading 7 Char"/>
    <w:aliases w:val="Appendix Heading Char,Appendix Heading1 Char"/>
    <w:basedOn w:val="DefaultParagraphFont"/>
    <w:link w:val="Heading7"/>
    <w:rsid w:val="003C2FA9"/>
    <w:rPr>
      <w:rFonts w:ascii="Arial" w:eastAsia="Times New Roman" w:hAnsi="Arial" w:cs="Times New Roman"/>
      <w:sz w:val="20"/>
      <w:szCs w:val="20"/>
    </w:rPr>
  </w:style>
  <w:style w:type="character" w:customStyle="1" w:styleId="Heading8Char">
    <w:name w:val="Heading 8 Char"/>
    <w:aliases w:val="Appendix Subheading Char"/>
    <w:basedOn w:val="DefaultParagraphFont"/>
    <w:link w:val="Heading8"/>
    <w:rsid w:val="003C2FA9"/>
    <w:rPr>
      <w:rFonts w:ascii="Arial" w:eastAsia="Times New Roman" w:hAnsi="Arial" w:cs="Times New Roman"/>
      <w:i/>
      <w:sz w:val="20"/>
      <w:szCs w:val="20"/>
    </w:rPr>
  </w:style>
  <w:style w:type="character" w:customStyle="1" w:styleId="Heading9Char">
    <w:name w:val="Heading 9 Char"/>
    <w:aliases w:val="Appendix Subheading 2 Char"/>
    <w:basedOn w:val="DefaultParagraphFont"/>
    <w:link w:val="Heading9"/>
    <w:rsid w:val="003C2FA9"/>
    <w:rPr>
      <w:rFonts w:ascii="Arial" w:eastAsia="Times New Roman" w:hAnsi="Arial" w:cs="Times New Roman"/>
      <w:i/>
      <w:sz w:val="18"/>
      <w:szCs w:val="20"/>
    </w:rPr>
  </w:style>
  <w:style w:type="paragraph" w:styleId="ListParagraph">
    <w:name w:val="List Paragraph"/>
    <w:aliases w:val="lp1,Figure_name,List Paragraph1,Bullet List,FooterText,Bullet OSM,TOC style,List 1"/>
    <w:basedOn w:val="Normal"/>
    <w:link w:val="ListParagraphChar"/>
    <w:uiPriority w:val="34"/>
    <w:qFormat/>
    <w:rsid w:val="003C2FA9"/>
    <w:pPr>
      <w:overflowPunct w:val="0"/>
      <w:autoSpaceDE w:val="0"/>
      <w:autoSpaceDN w:val="0"/>
      <w:adjustRightInd w:val="0"/>
      <w:spacing w:after="120"/>
      <w:ind w:left="720"/>
      <w:contextualSpacing/>
      <w:textAlignment w:val="baseline"/>
    </w:pPr>
    <w:rPr>
      <w:rFonts w:ascii="Arial" w:hAnsi="Arial"/>
      <w:sz w:val="20"/>
      <w:szCs w:val="20"/>
    </w:rPr>
  </w:style>
  <w:style w:type="table" w:styleId="TableGrid">
    <w:name w:val="Table Grid"/>
    <w:aliases w:val="Bordure,Header Table Grid,Bordure1,Bordure2"/>
    <w:basedOn w:val="TableNormal"/>
    <w:uiPriority w:val="39"/>
    <w:rsid w:val="003C2F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EFC"/>
    <w:rPr>
      <w:rFonts w:ascii="Tahoma" w:hAnsi="Tahoma" w:cs="Tahoma"/>
      <w:sz w:val="16"/>
      <w:szCs w:val="16"/>
    </w:rPr>
  </w:style>
  <w:style w:type="character" w:customStyle="1" w:styleId="BalloonTextChar">
    <w:name w:val="Balloon Text Char"/>
    <w:basedOn w:val="DefaultParagraphFont"/>
    <w:link w:val="BalloonText"/>
    <w:uiPriority w:val="99"/>
    <w:semiHidden/>
    <w:rsid w:val="00DE3EFC"/>
    <w:rPr>
      <w:rFonts w:ascii="Tahoma" w:hAnsi="Tahoma" w:cs="Tahoma"/>
      <w:sz w:val="16"/>
      <w:szCs w:val="16"/>
    </w:rPr>
  </w:style>
  <w:style w:type="character" w:customStyle="1" w:styleId="ListParagraphChar">
    <w:name w:val="List Paragraph Char"/>
    <w:aliases w:val="lp1 Char,Figure_name Char,List Paragraph1 Char,Bullet List Char,FooterText Char,Bullet OSM Char,TOC style Char,List 1 Char"/>
    <w:basedOn w:val="DefaultParagraphFont"/>
    <w:link w:val="ListParagraph"/>
    <w:uiPriority w:val="34"/>
    <w:rsid w:val="00082763"/>
    <w:rPr>
      <w:rFonts w:ascii="Arial" w:eastAsia="Times New Roman" w:hAnsi="Arial" w:cs="Times New Roman"/>
      <w:sz w:val="20"/>
      <w:szCs w:val="20"/>
    </w:rPr>
  </w:style>
  <w:style w:type="paragraph" w:customStyle="1" w:styleId="Level2">
    <w:name w:val="Level 2"/>
    <w:basedOn w:val="Normal"/>
    <w:rsid w:val="00900D1E"/>
    <w:pPr>
      <w:spacing w:after="240"/>
      <w:ind w:left="1440" w:hanging="720"/>
    </w:pPr>
    <w:rPr>
      <w:snapToGrid w:val="0"/>
      <w:szCs w:val="20"/>
    </w:rPr>
  </w:style>
  <w:style w:type="character" w:styleId="CommentReference">
    <w:name w:val="annotation reference"/>
    <w:basedOn w:val="DefaultParagraphFont"/>
    <w:uiPriority w:val="99"/>
    <w:semiHidden/>
    <w:unhideWhenUsed/>
    <w:rsid w:val="006019AD"/>
    <w:rPr>
      <w:sz w:val="16"/>
      <w:szCs w:val="16"/>
    </w:rPr>
  </w:style>
  <w:style w:type="paragraph" w:styleId="CommentText">
    <w:name w:val="annotation text"/>
    <w:basedOn w:val="Normal"/>
    <w:link w:val="CommentTextChar"/>
    <w:uiPriority w:val="99"/>
    <w:semiHidden/>
    <w:unhideWhenUsed/>
    <w:rsid w:val="006019AD"/>
    <w:rPr>
      <w:sz w:val="20"/>
      <w:szCs w:val="20"/>
    </w:rPr>
  </w:style>
  <w:style w:type="character" w:customStyle="1" w:styleId="CommentTextChar">
    <w:name w:val="Comment Text Char"/>
    <w:basedOn w:val="DefaultParagraphFont"/>
    <w:link w:val="CommentText"/>
    <w:uiPriority w:val="99"/>
    <w:semiHidden/>
    <w:rsid w:val="006019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9AD"/>
    <w:rPr>
      <w:b/>
      <w:bCs/>
    </w:rPr>
  </w:style>
  <w:style w:type="character" w:customStyle="1" w:styleId="CommentSubjectChar">
    <w:name w:val="Comment Subject Char"/>
    <w:basedOn w:val="CommentTextChar"/>
    <w:link w:val="CommentSubject"/>
    <w:uiPriority w:val="99"/>
    <w:semiHidden/>
    <w:rsid w:val="006019AD"/>
    <w:rPr>
      <w:rFonts w:ascii="Times New Roman" w:eastAsia="Times New Roman" w:hAnsi="Times New Roman" w:cs="Times New Roman"/>
      <w:b/>
      <w:bCs/>
      <w:sz w:val="20"/>
      <w:szCs w:val="20"/>
    </w:rPr>
  </w:style>
  <w:style w:type="character" w:customStyle="1" w:styleId="fontstyle01">
    <w:name w:val="fontstyle01"/>
    <w:basedOn w:val="DefaultParagraphFont"/>
    <w:rsid w:val="0084449B"/>
    <w:rPr>
      <w:rFonts w:ascii="Arial" w:hAnsi="Arial" w:cs="Arial" w:hint="default"/>
      <w:b w:val="0"/>
      <w:bCs w:val="0"/>
      <w:i w:val="0"/>
      <w:iCs w:val="0"/>
      <w:color w:val="000000"/>
      <w:sz w:val="24"/>
      <w:szCs w:val="24"/>
    </w:rPr>
  </w:style>
  <w:style w:type="character" w:styleId="Hyperlink">
    <w:name w:val="Hyperlink"/>
    <w:basedOn w:val="DefaultParagraphFont"/>
    <w:uiPriority w:val="99"/>
    <w:semiHidden/>
    <w:unhideWhenUsed/>
    <w:rsid w:val="00685FB6"/>
    <w:rPr>
      <w:color w:val="0000FF"/>
      <w:u w:val="single"/>
    </w:rPr>
  </w:style>
  <w:style w:type="paragraph" w:customStyle="1" w:styleId="Default">
    <w:name w:val="Default"/>
    <w:rsid w:val="00780F9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6720">
      <w:bodyDiv w:val="1"/>
      <w:marLeft w:val="0"/>
      <w:marRight w:val="0"/>
      <w:marTop w:val="0"/>
      <w:marBottom w:val="0"/>
      <w:divBdr>
        <w:top w:val="none" w:sz="0" w:space="0" w:color="auto"/>
        <w:left w:val="none" w:sz="0" w:space="0" w:color="auto"/>
        <w:bottom w:val="none" w:sz="0" w:space="0" w:color="auto"/>
        <w:right w:val="none" w:sz="0" w:space="0" w:color="auto"/>
      </w:divBdr>
    </w:div>
    <w:div w:id="163015773">
      <w:bodyDiv w:val="1"/>
      <w:marLeft w:val="0"/>
      <w:marRight w:val="0"/>
      <w:marTop w:val="0"/>
      <w:marBottom w:val="0"/>
      <w:divBdr>
        <w:top w:val="none" w:sz="0" w:space="0" w:color="auto"/>
        <w:left w:val="none" w:sz="0" w:space="0" w:color="auto"/>
        <w:bottom w:val="none" w:sz="0" w:space="0" w:color="auto"/>
        <w:right w:val="none" w:sz="0" w:space="0" w:color="auto"/>
      </w:divBdr>
    </w:div>
    <w:div w:id="176501564">
      <w:bodyDiv w:val="1"/>
      <w:marLeft w:val="0"/>
      <w:marRight w:val="0"/>
      <w:marTop w:val="0"/>
      <w:marBottom w:val="0"/>
      <w:divBdr>
        <w:top w:val="none" w:sz="0" w:space="0" w:color="auto"/>
        <w:left w:val="none" w:sz="0" w:space="0" w:color="auto"/>
        <w:bottom w:val="none" w:sz="0" w:space="0" w:color="auto"/>
        <w:right w:val="none" w:sz="0" w:space="0" w:color="auto"/>
      </w:divBdr>
    </w:div>
    <w:div w:id="193078756">
      <w:bodyDiv w:val="1"/>
      <w:marLeft w:val="0"/>
      <w:marRight w:val="0"/>
      <w:marTop w:val="0"/>
      <w:marBottom w:val="0"/>
      <w:divBdr>
        <w:top w:val="none" w:sz="0" w:space="0" w:color="auto"/>
        <w:left w:val="none" w:sz="0" w:space="0" w:color="auto"/>
        <w:bottom w:val="none" w:sz="0" w:space="0" w:color="auto"/>
        <w:right w:val="none" w:sz="0" w:space="0" w:color="auto"/>
      </w:divBdr>
      <w:divsChild>
        <w:div w:id="922881008">
          <w:marLeft w:val="605"/>
          <w:marRight w:val="0"/>
          <w:marTop w:val="82"/>
          <w:marBottom w:val="0"/>
          <w:divBdr>
            <w:top w:val="none" w:sz="0" w:space="0" w:color="auto"/>
            <w:left w:val="none" w:sz="0" w:space="0" w:color="auto"/>
            <w:bottom w:val="none" w:sz="0" w:space="0" w:color="auto"/>
            <w:right w:val="none" w:sz="0" w:space="0" w:color="auto"/>
          </w:divBdr>
        </w:div>
      </w:divsChild>
    </w:div>
    <w:div w:id="291909485">
      <w:bodyDiv w:val="1"/>
      <w:marLeft w:val="0"/>
      <w:marRight w:val="0"/>
      <w:marTop w:val="0"/>
      <w:marBottom w:val="0"/>
      <w:divBdr>
        <w:top w:val="none" w:sz="0" w:space="0" w:color="auto"/>
        <w:left w:val="none" w:sz="0" w:space="0" w:color="auto"/>
        <w:bottom w:val="none" w:sz="0" w:space="0" w:color="auto"/>
        <w:right w:val="none" w:sz="0" w:space="0" w:color="auto"/>
      </w:divBdr>
    </w:div>
    <w:div w:id="579096561">
      <w:bodyDiv w:val="1"/>
      <w:marLeft w:val="0"/>
      <w:marRight w:val="0"/>
      <w:marTop w:val="0"/>
      <w:marBottom w:val="0"/>
      <w:divBdr>
        <w:top w:val="none" w:sz="0" w:space="0" w:color="auto"/>
        <w:left w:val="none" w:sz="0" w:space="0" w:color="auto"/>
        <w:bottom w:val="none" w:sz="0" w:space="0" w:color="auto"/>
        <w:right w:val="none" w:sz="0" w:space="0" w:color="auto"/>
      </w:divBdr>
    </w:div>
    <w:div w:id="599265919">
      <w:bodyDiv w:val="1"/>
      <w:marLeft w:val="0"/>
      <w:marRight w:val="0"/>
      <w:marTop w:val="0"/>
      <w:marBottom w:val="0"/>
      <w:divBdr>
        <w:top w:val="none" w:sz="0" w:space="0" w:color="auto"/>
        <w:left w:val="none" w:sz="0" w:space="0" w:color="auto"/>
        <w:bottom w:val="none" w:sz="0" w:space="0" w:color="auto"/>
        <w:right w:val="none" w:sz="0" w:space="0" w:color="auto"/>
      </w:divBdr>
      <w:divsChild>
        <w:div w:id="1273630915">
          <w:marLeft w:val="605"/>
          <w:marRight w:val="0"/>
          <w:marTop w:val="82"/>
          <w:marBottom w:val="0"/>
          <w:divBdr>
            <w:top w:val="none" w:sz="0" w:space="0" w:color="auto"/>
            <w:left w:val="none" w:sz="0" w:space="0" w:color="auto"/>
            <w:bottom w:val="none" w:sz="0" w:space="0" w:color="auto"/>
            <w:right w:val="none" w:sz="0" w:space="0" w:color="auto"/>
          </w:divBdr>
        </w:div>
      </w:divsChild>
    </w:div>
    <w:div w:id="663317400">
      <w:bodyDiv w:val="1"/>
      <w:marLeft w:val="0"/>
      <w:marRight w:val="0"/>
      <w:marTop w:val="0"/>
      <w:marBottom w:val="0"/>
      <w:divBdr>
        <w:top w:val="none" w:sz="0" w:space="0" w:color="auto"/>
        <w:left w:val="none" w:sz="0" w:space="0" w:color="auto"/>
        <w:bottom w:val="none" w:sz="0" w:space="0" w:color="auto"/>
        <w:right w:val="none" w:sz="0" w:space="0" w:color="auto"/>
      </w:divBdr>
    </w:div>
    <w:div w:id="702171049">
      <w:bodyDiv w:val="1"/>
      <w:marLeft w:val="0"/>
      <w:marRight w:val="0"/>
      <w:marTop w:val="0"/>
      <w:marBottom w:val="0"/>
      <w:divBdr>
        <w:top w:val="none" w:sz="0" w:space="0" w:color="auto"/>
        <w:left w:val="none" w:sz="0" w:space="0" w:color="auto"/>
        <w:bottom w:val="none" w:sz="0" w:space="0" w:color="auto"/>
        <w:right w:val="none" w:sz="0" w:space="0" w:color="auto"/>
      </w:divBdr>
    </w:div>
    <w:div w:id="721945070">
      <w:bodyDiv w:val="1"/>
      <w:marLeft w:val="0"/>
      <w:marRight w:val="0"/>
      <w:marTop w:val="0"/>
      <w:marBottom w:val="0"/>
      <w:divBdr>
        <w:top w:val="none" w:sz="0" w:space="0" w:color="auto"/>
        <w:left w:val="none" w:sz="0" w:space="0" w:color="auto"/>
        <w:bottom w:val="none" w:sz="0" w:space="0" w:color="auto"/>
        <w:right w:val="none" w:sz="0" w:space="0" w:color="auto"/>
      </w:divBdr>
    </w:div>
    <w:div w:id="737560410">
      <w:bodyDiv w:val="1"/>
      <w:marLeft w:val="0"/>
      <w:marRight w:val="0"/>
      <w:marTop w:val="0"/>
      <w:marBottom w:val="0"/>
      <w:divBdr>
        <w:top w:val="none" w:sz="0" w:space="0" w:color="auto"/>
        <w:left w:val="none" w:sz="0" w:space="0" w:color="auto"/>
        <w:bottom w:val="none" w:sz="0" w:space="0" w:color="auto"/>
        <w:right w:val="none" w:sz="0" w:space="0" w:color="auto"/>
      </w:divBdr>
    </w:div>
    <w:div w:id="802502179">
      <w:bodyDiv w:val="1"/>
      <w:marLeft w:val="0"/>
      <w:marRight w:val="0"/>
      <w:marTop w:val="0"/>
      <w:marBottom w:val="0"/>
      <w:divBdr>
        <w:top w:val="none" w:sz="0" w:space="0" w:color="auto"/>
        <w:left w:val="none" w:sz="0" w:space="0" w:color="auto"/>
        <w:bottom w:val="none" w:sz="0" w:space="0" w:color="auto"/>
        <w:right w:val="none" w:sz="0" w:space="0" w:color="auto"/>
      </w:divBdr>
    </w:div>
    <w:div w:id="820118243">
      <w:bodyDiv w:val="1"/>
      <w:marLeft w:val="0"/>
      <w:marRight w:val="0"/>
      <w:marTop w:val="0"/>
      <w:marBottom w:val="0"/>
      <w:divBdr>
        <w:top w:val="none" w:sz="0" w:space="0" w:color="auto"/>
        <w:left w:val="none" w:sz="0" w:space="0" w:color="auto"/>
        <w:bottom w:val="none" w:sz="0" w:space="0" w:color="auto"/>
        <w:right w:val="none" w:sz="0" w:space="0" w:color="auto"/>
      </w:divBdr>
    </w:div>
    <w:div w:id="855342793">
      <w:bodyDiv w:val="1"/>
      <w:marLeft w:val="0"/>
      <w:marRight w:val="0"/>
      <w:marTop w:val="0"/>
      <w:marBottom w:val="0"/>
      <w:divBdr>
        <w:top w:val="none" w:sz="0" w:space="0" w:color="auto"/>
        <w:left w:val="none" w:sz="0" w:space="0" w:color="auto"/>
        <w:bottom w:val="none" w:sz="0" w:space="0" w:color="auto"/>
        <w:right w:val="none" w:sz="0" w:space="0" w:color="auto"/>
      </w:divBdr>
    </w:div>
    <w:div w:id="932979892">
      <w:bodyDiv w:val="1"/>
      <w:marLeft w:val="0"/>
      <w:marRight w:val="0"/>
      <w:marTop w:val="0"/>
      <w:marBottom w:val="0"/>
      <w:divBdr>
        <w:top w:val="none" w:sz="0" w:space="0" w:color="auto"/>
        <w:left w:val="none" w:sz="0" w:space="0" w:color="auto"/>
        <w:bottom w:val="none" w:sz="0" w:space="0" w:color="auto"/>
        <w:right w:val="none" w:sz="0" w:space="0" w:color="auto"/>
      </w:divBdr>
    </w:div>
    <w:div w:id="949094302">
      <w:bodyDiv w:val="1"/>
      <w:marLeft w:val="0"/>
      <w:marRight w:val="0"/>
      <w:marTop w:val="0"/>
      <w:marBottom w:val="0"/>
      <w:divBdr>
        <w:top w:val="none" w:sz="0" w:space="0" w:color="auto"/>
        <w:left w:val="none" w:sz="0" w:space="0" w:color="auto"/>
        <w:bottom w:val="none" w:sz="0" w:space="0" w:color="auto"/>
        <w:right w:val="none" w:sz="0" w:space="0" w:color="auto"/>
      </w:divBdr>
    </w:div>
    <w:div w:id="1028869843">
      <w:bodyDiv w:val="1"/>
      <w:marLeft w:val="0"/>
      <w:marRight w:val="0"/>
      <w:marTop w:val="0"/>
      <w:marBottom w:val="0"/>
      <w:divBdr>
        <w:top w:val="none" w:sz="0" w:space="0" w:color="auto"/>
        <w:left w:val="none" w:sz="0" w:space="0" w:color="auto"/>
        <w:bottom w:val="none" w:sz="0" w:space="0" w:color="auto"/>
        <w:right w:val="none" w:sz="0" w:space="0" w:color="auto"/>
      </w:divBdr>
      <w:divsChild>
        <w:div w:id="13578279">
          <w:marLeft w:val="1440"/>
          <w:marRight w:val="0"/>
          <w:marTop w:val="0"/>
          <w:marBottom w:val="0"/>
          <w:divBdr>
            <w:top w:val="none" w:sz="0" w:space="0" w:color="auto"/>
            <w:left w:val="none" w:sz="0" w:space="0" w:color="auto"/>
            <w:bottom w:val="none" w:sz="0" w:space="0" w:color="auto"/>
            <w:right w:val="none" w:sz="0" w:space="0" w:color="auto"/>
          </w:divBdr>
        </w:div>
        <w:div w:id="1483228961">
          <w:marLeft w:val="1440"/>
          <w:marRight w:val="0"/>
          <w:marTop w:val="0"/>
          <w:marBottom w:val="0"/>
          <w:divBdr>
            <w:top w:val="none" w:sz="0" w:space="0" w:color="auto"/>
            <w:left w:val="none" w:sz="0" w:space="0" w:color="auto"/>
            <w:bottom w:val="none" w:sz="0" w:space="0" w:color="auto"/>
            <w:right w:val="none" w:sz="0" w:space="0" w:color="auto"/>
          </w:divBdr>
        </w:div>
        <w:div w:id="1522892102">
          <w:marLeft w:val="1440"/>
          <w:marRight w:val="0"/>
          <w:marTop w:val="0"/>
          <w:marBottom w:val="0"/>
          <w:divBdr>
            <w:top w:val="none" w:sz="0" w:space="0" w:color="auto"/>
            <w:left w:val="none" w:sz="0" w:space="0" w:color="auto"/>
            <w:bottom w:val="none" w:sz="0" w:space="0" w:color="auto"/>
            <w:right w:val="none" w:sz="0" w:space="0" w:color="auto"/>
          </w:divBdr>
        </w:div>
        <w:div w:id="138501201">
          <w:marLeft w:val="1440"/>
          <w:marRight w:val="0"/>
          <w:marTop w:val="0"/>
          <w:marBottom w:val="0"/>
          <w:divBdr>
            <w:top w:val="none" w:sz="0" w:space="0" w:color="auto"/>
            <w:left w:val="none" w:sz="0" w:space="0" w:color="auto"/>
            <w:bottom w:val="none" w:sz="0" w:space="0" w:color="auto"/>
            <w:right w:val="none" w:sz="0" w:space="0" w:color="auto"/>
          </w:divBdr>
        </w:div>
      </w:divsChild>
    </w:div>
    <w:div w:id="1071855102">
      <w:bodyDiv w:val="1"/>
      <w:marLeft w:val="0"/>
      <w:marRight w:val="0"/>
      <w:marTop w:val="0"/>
      <w:marBottom w:val="0"/>
      <w:divBdr>
        <w:top w:val="none" w:sz="0" w:space="0" w:color="auto"/>
        <w:left w:val="none" w:sz="0" w:space="0" w:color="auto"/>
        <w:bottom w:val="none" w:sz="0" w:space="0" w:color="auto"/>
        <w:right w:val="none" w:sz="0" w:space="0" w:color="auto"/>
      </w:divBdr>
    </w:div>
    <w:div w:id="1112676307">
      <w:bodyDiv w:val="1"/>
      <w:marLeft w:val="0"/>
      <w:marRight w:val="0"/>
      <w:marTop w:val="0"/>
      <w:marBottom w:val="0"/>
      <w:divBdr>
        <w:top w:val="none" w:sz="0" w:space="0" w:color="auto"/>
        <w:left w:val="none" w:sz="0" w:space="0" w:color="auto"/>
        <w:bottom w:val="none" w:sz="0" w:space="0" w:color="auto"/>
        <w:right w:val="none" w:sz="0" w:space="0" w:color="auto"/>
      </w:divBdr>
      <w:divsChild>
        <w:div w:id="1216505268">
          <w:marLeft w:val="1354"/>
          <w:marRight w:val="0"/>
          <w:marTop w:val="75"/>
          <w:marBottom w:val="0"/>
          <w:divBdr>
            <w:top w:val="none" w:sz="0" w:space="0" w:color="auto"/>
            <w:left w:val="none" w:sz="0" w:space="0" w:color="auto"/>
            <w:bottom w:val="none" w:sz="0" w:space="0" w:color="auto"/>
            <w:right w:val="none" w:sz="0" w:space="0" w:color="auto"/>
          </w:divBdr>
        </w:div>
        <w:div w:id="276836479">
          <w:marLeft w:val="1354"/>
          <w:marRight w:val="0"/>
          <w:marTop w:val="75"/>
          <w:marBottom w:val="0"/>
          <w:divBdr>
            <w:top w:val="none" w:sz="0" w:space="0" w:color="auto"/>
            <w:left w:val="none" w:sz="0" w:space="0" w:color="auto"/>
            <w:bottom w:val="none" w:sz="0" w:space="0" w:color="auto"/>
            <w:right w:val="none" w:sz="0" w:space="0" w:color="auto"/>
          </w:divBdr>
        </w:div>
        <w:div w:id="308755751">
          <w:marLeft w:val="1354"/>
          <w:marRight w:val="0"/>
          <w:marTop w:val="75"/>
          <w:marBottom w:val="0"/>
          <w:divBdr>
            <w:top w:val="none" w:sz="0" w:space="0" w:color="auto"/>
            <w:left w:val="none" w:sz="0" w:space="0" w:color="auto"/>
            <w:bottom w:val="none" w:sz="0" w:space="0" w:color="auto"/>
            <w:right w:val="none" w:sz="0" w:space="0" w:color="auto"/>
          </w:divBdr>
        </w:div>
        <w:div w:id="1204096662">
          <w:marLeft w:val="1354"/>
          <w:marRight w:val="0"/>
          <w:marTop w:val="75"/>
          <w:marBottom w:val="0"/>
          <w:divBdr>
            <w:top w:val="none" w:sz="0" w:space="0" w:color="auto"/>
            <w:left w:val="none" w:sz="0" w:space="0" w:color="auto"/>
            <w:bottom w:val="none" w:sz="0" w:space="0" w:color="auto"/>
            <w:right w:val="none" w:sz="0" w:space="0" w:color="auto"/>
          </w:divBdr>
        </w:div>
        <w:div w:id="529219370">
          <w:marLeft w:val="1354"/>
          <w:marRight w:val="0"/>
          <w:marTop w:val="75"/>
          <w:marBottom w:val="0"/>
          <w:divBdr>
            <w:top w:val="none" w:sz="0" w:space="0" w:color="auto"/>
            <w:left w:val="none" w:sz="0" w:space="0" w:color="auto"/>
            <w:bottom w:val="none" w:sz="0" w:space="0" w:color="auto"/>
            <w:right w:val="none" w:sz="0" w:space="0" w:color="auto"/>
          </w:divBdr>
        </w:div>
        <w:div w:id="1132214661">
          <w:marLeft w:val="1354"/>
          <w:marRight w:val="0"/>
          <w:marTop w:val="75"/>
          <w:marBottom w:val="0"/>
          <w:divBdr>
            <w:top w:val="none" w:sz="0" w:space="0" w:color="auto"/>
            <w:left w:val="none" w:sz="0" w:space="0" w:color="auto"/>
            <w:bottom w:val="none" w:sz="0" w:space="0" w:color="auto"/>
            <w:right w:val="none" w:sz="0" w:space="0" w:color="auto"/>
          </w:divBdr>
        </w:div>
        <w:div w:id="717893920">
          <w:marLeft w:val="1354"/>
          <w:marRight w:val="0"/>
          <w:marTop w:val="75"/>
          <w:marBottom w:val="0"/>
          <w:divBdr>
            <w:top w:val="none" w:sz="0" w:space="0" w:color="auto"/>
            <w:left w:val="none" w:sz="0" w:space="0" w:color="auto"/>
            <w:bottom w:val="none" w:sz="0" w:space="0" w:color="auto"/>
            <w:right w:val="none" w:sz="0" w:space="0" w:color="auto"/>
          </w:divBdr>
        </w:div>
      </w:divsChild>
    </w:div>
    <w:div w:id="1225140445">
      <w:bodyDiv w:val="1"/>
      <w:marLeft w:val="0"/>
      <w:marRight w:val="0"/>
      <w:marTop w:val="0"/>
      <w:marBottom w:val="0"/>
      <w:divBdr>
        <w:top w:val="none" w:sz="0" w:space="0" w:color="auto"/>
        <w:left w:val="none" w:sz="0" w:space="0" w:color="auto"/>
        <w:bottom w:val="none" w:sz="0" w:space="0" w:color="auto"/>
        <w:right w:val="none" w:sz="0" w:space="0" w:color="auto"/>
      </w:divBdr>
    </w:div>
    <w:div w:id="1226187455">
      <w:bodyDiv w:val="1"/>
      <w:marLeft w:val="0"/>
      <w:marRight w:val="0"/>
      <w:marTop w:val="0"/>
      <w:marBottom w:val="0"/>
      <w:divBdr>
        <w:top w:val="none" w:sz="0" w:space="0" w:color="auto"/>
        <w:left w:val="none" w:sz="0" w:space="0" w:color="auto"/>
        <w:bottom w:val="none" w:sz="0" w:space="0" w:color="auto"/>
        <w:right w:val="none" w:sz="0" w:space="0" w:color="auto"/>
      </w:divBdr>
    </w:div>
    <w:div w:id="1288509491">
      <w:bodyDiv w:val="1"/>
      <w:marLeft w:val="0"/>
      <w:marRight w:val="0"/>
      <w:marTop w:val="0"/>
      <w:marBottom w:val="0"/>
      <w:divBdr>
        <w:top w:val="none" w:sz="0" w:space="0" w:color="auto"/>
        <w:left w:val="none" w:sz="0" w:space="0" w:color="auto"/>
        <w:bottom w:val="none" w:sz="0" w:space="0" w:color="auto"/>
        <w:right w:val="none" w:sz="0" w:space="0" w:color="auto"/>
      </w:divBdr>
    </w:div>
    <w:div w:id="1422724388">
      <w:bodyDiv w:val="1"/>
      <w:marLeft w:val="0"/>
      <w:marRight w:val="0"/>
      <w:marTop w:val="0"/>
      <w:marBottom w:val="0"/>
      <w:divBdr>
        <w:top w:val="none" w:sz="0" w:space="0" w:color="auto"/>
        <w:left w:val="none" w:sz="0" w:space="0" w:color="auto"/>
        <w:bottom w:val="none" w:sz="0" w:space="0" w:color="auto"/>
        <w:right w:val="none" w:sz="0" w:space="0" w:color="auto"/>
      </w:divBdr>
    </w:div>
    <w:div w:id="1460301727">
      <w:bodyDiv w:val="1"/>
      <w:marLeft w:val="0"/>
      <w:marRight w:val="0"/>
      <w:marTop w:val="0"/>
      <w:marBottom w:val="0"/>
      <w:divBdr>
        <w:top w:val="none" w:sz="0" w:space="0" w:color="auto"/>
        <w:left w:val="none" w:sz="0" w:space="0" w:color="auto"/>
        <w:bottom w:val="none" w:sz="0" w:space="0" w:color="auto"/>
        <w:right w:val="none" w:sz="0" w:space="0" w:color="auto"/>
      </w:divBdr>
      <w:divsChild>
        <w:div w:id="1492284019">
          <w:marLeft w:val="605"/>
          <w:marRight w:val="0"/>
          <w:marTop w:val="82"/>
          <w:marBottom w:val="0"/>
          <w:divBdr>
            <w:top w:val="none" w:sz="0" w:space="0" w:color="auto"/>
            <w:left w:val="none" w:sz="0" w:space="0" w:color="auto"/>
            <w:bottom w:val="none" w:sz="0" w:space="0" w:color="auto"/>
            <w:right w:val="none" w:sz="0" w:space="0" w:color="auto"/>
          </w:divBdr>
        </w:div>
      </w:divsChild>
    </w:div>
    <w:div w:id="1543974992">
      <w:bodyDiv w:val="1"/>
      <w:marLeft w:val="0"/>
      <w:marRight w:val="0"/>
      <w:marTop w:val="0"/>
      <w:marBottom w:val="0"/>
      <w:divBdr>
        <w:top w:val="none" w:sz="0" w:space="0" w:color="auto"/>
        <w:left w:val="none" w:sz="0" w:space="0" w:color="auto"/>
        <w:bottom w:val="none" w:sz="0" w:space="0" w:color="auto"/>
        <w:right w:val="none" w:sz="0" w:space="0" w:color="auto"/>
      </w:divBdr>
    </w:div>
    <w:div w:id="1621958698">
      <w:bodyDiv w:val="1"/>
      <w:marLeft w:val="0"/>
      <w:marRight w:val="0"/>
      <w:marTop w:val="0"/>
      <w:marBottom w:val="0"/>
      <w:divBdr>
        <w:top w:val="none" w:sz="0" w:space="0" w:color="auto"/>
        <w:left w:val="none" w:sz="0" w:space="0" w:color="auto"/>
        <w:bottom w:val="none" w:sz="0" w:space="0" w:color="auto"/>
        <w:right w:val="none" w:sz="0" w:space="0" w:color="auto"/>
      </w:divBdr>
    </w:div>
    <w:div w:id="1627465956">
      <w:bodyDiv w:val="1"/>
      <w:marLeft w:val="0"/>
      <w:marRight w:val="0"/>
      <w:marTop w:val="0"/>
      <w:marBottom w:val="0"/>
      <w:divBdr>
        <w:top w:val="none" w:sz="0" w:space="0" w:color="auto"/>
        <w:left w:val="none" w:sz="0" w:space="0" w:color="auto"/>
        <w:bottom w:val="none" w:sz="0" w:space="0" w:color="auto"/>
        <w:right w:val="none" w:sz="0" w:space="0" w:color="auto"/>
      </w:divBdr>
    </w:div>
    <w:div w:id="1629318750">
      <w:bodyDiv w:val="1"/>
      <w:marLeft w:val="0"/>
      <w:marRight w:val="0"/>
      <w:marTop w:val="0"/>
      <w:marBottom w:val="0"/>
      <w:divBdr>
        <w:top w:val="none" w:sz="0" w:space="0" w:color="auto"/>
        <w:left w:val="none" w:sz="0" w:space="0" w:color="auto"/>
        <w:bottom w:val="none" w:sz="0" w:space="0" w:color="auto"/>
        <w:right w:val="none" w:sz="0" w:space="0" w:color="auto"/>
      </w:divBdr>
    </w:div>
    <w:div w:id="1669168338">
      <w:bodyDiv w:val="1"/>
      <w:marLeft w:val="0"/>
      <w:marRight w:val="0"/>
      <w:marTop w:val="0"/>
      <w:marBottom w:val="0"/>
      <w:divBdr>
        <w:top w:val="none" w:sz="0" w:space="0" w:color="auto"/>
        <w:left w:val="none" w:sz="0" w:space="0" w:color="auto"/>
        <w:bottom w:val="none" w:sz="0" w:space="0" w:color="auto"/>
        <w:right w:val="none" w:sz="0" w:space="0" w:color="auto"/>
      </w:divBdr>
      <w:divsChild>
        <w:div w:id="1678073758">
          <w:marLeft w:val="605"/>
          <w:marRight w:val="0"/>
          <w:marTop w:val="82"/>
          <w:marBottom w:val="0"/>
          <w:divBdr>
            <w:top w:val="none" w:sz="0" w:space="0" w:color="auto"/>
            <w:left w:val="none" w:sz="0" w:space="0" w:color="auto"/>
            <w:bottom w:val="none" w:sz="0" w:space="0" w:color="auto"/>
            <w:right w:val="none" w:sz="0" w:space="0" w:color="auto"/>
          </w:divBdr>
        </w:div>
      </w:divsChild>
    </w:div>
    <w:div w:id="1688869012">
      <w:bodyDiv w:val="1"/>
      <w:marLeft w:val="0"/>
      <w:marRight w:val="0"/>
      <w:marTop w:val="0"/>
      <w:marBottom w:val="0"/>
      <w:divBdr>
        <w:top w:val="none" w:sz="0" w:space="0" w:color="auto"/>
        <w:left w:val="none" w:sz="0" w:space="0" w:color="auto"/>
        <w:bottom w:val="none" w:sz="0" w:space="0" w:color="auto"/>
        <w:right w:val="none" w:sz="0" w:space="0" w:color="auto"/>
      </w:divBdr>
      <w:divsChild>
        <w:div w:id="1012144229">
          <w:marLeft w:val="605"/>
          <w:marRight w:val="0"/>
          <w:marTop w:val="82"/>
          <w:marBottom w:val="0"/>
          <w:divBdr>
            <w:top w:val="none" w:sz="0" w:space="0" w:color="auto"/>
            <w:left w:val="none" w:sz="0" w:space="0" w:color="auto"/>
            <w:bottom w:val="none" w:sz="0" w:space="0" w:color="auto"/>
            <w:right w:val="none" w:sz="0" w:space="0" w:color="auto"/>
          </w:divBdr>
        </w:div>
      </w:divsChild>
    </w:div>
    <w:div w:id="1709572234">
      <w:bodyDiv w:val="1"/>
      <w:marLeft w:val="0"/>
      <w:marRight w:val="0"/>
      <w:marTop w:val="0"/>
      <w:marBottom w:val="0"/>
      <w:divBdr>
        <w:top w:val="none" w:sz="0" w:space="0" w:color="auto"/>
        <w:left w:val="none" w:sz="0" w:space="0" w:color="auto"/>
        <w:bottom w:val="none" w:sz="0" w:space="0" w:color="auto"/>
        <w:right w:val="none" w:sz="0" w:space="0" w:color="auto"/>
      </w:divBdr>
    </w:div>
    <w:div w:id="1772968109">
      <w:bodyDiv w:val="1"/>
      <w:marLeft w:val="0"/>
      <w:marRight w:val="0"/>
      <w:marTop w:val="0"/>
      <w:marBottom w:val="0"/>
      <w:divBdr>
        <w:top w:val="none" w:sz="0" w:space="0" w:color="auto"/>
        <w:left w:val="none" w:sz="0" w:space="0" w:color="auto"/>
        <w:bottom w:val="none" w:sz="0" w:space="0" w:color="auto"/>
        <w:right w:val="none" w:sz="0" w:space="0" w:color="auto"/>
      </w:divBdr>
      <w:divsChild>
        <w:div w:id="1176576949">
          <w:marLeft w:val="1354"/>
          <w:marRight w:val="0"/>
          <w:marTop w:val="75"/>
          <w:marBottom w:val="0"/>
          <w:divBdr>
            <w:top w:val="none" w:sz="0" w:space="0" w:color="auto"/>
            <w:left w:val="none" w:sz="0" w:space="0" w:color="auto"/>
            <w:bottom w:val="none" w:sz="0" w:space="0" w:color="auto"/>
            <w:right w:val="none" w:sz="0" w:space="0" w:color="auto"/>
          </w:divBdr>
        </w:div>
      </w:divsChild>
    </w:div>
    <w:div w:id="1797334751">
      <w:bodyDiv w:val="1"/>
      <w:marLeft w:val="0"/>
      <w:marRight w:val="0"/>
      <w:marTop w:val="0"/>
      <w:marBottom w:val="0"/>
      <w:divBdr>
        <w:top w:val="none" w:sz="0" w:space="0" w:color="auto"/>
        <w:left w:val="none" w:sz="0" w:space="0" w:color="auto"/>
        <w:bottom w:val="none" w:sz="0" w:space="0" w:color="auto"/>
        <w:right w:val="none" w:sz="0" w:space="0" w:color="auto"/>
      </w:divBdr>
    </w:div>
    <w:div w:id="1917351928">
      <w:bodyDiv w:val="1"/>
      <w:marLeft w:val="0"/>
      <w:marRight w:val="0"/>
      <w:marTop w:val="0"/>
      <w:marBottom w:val="0"/>
      <w:divBdr>
        <w:top w:val="none" w:sz="0" w:space="0" w:color="auto"/>
        <w:left w:val="none" w:sz="0" w:space="0" w:color="auto"/>
        <w:bottom w:val="none" w:sz="0" w:space="0" w:color="auto"/>
        <w:right w:val="none" w:sz="0" w:space="0" w:color="auto"/>
      </w:divBdr>
      <w:divsChild>
        <w:div w:id="1537961357">
          <w:marLeft w:val="1354"/>
          <w:marRight w:val="0"/>
          <w:marTop w:val="75"/>
          <w:marBottom w:val="0"/>
          <w:divBdr>
            <w:top w:val="none" w:sz="0" w:space="0" w:color="auto"/>
            <w:left w:val="none" w:sz="0" w:space="0" w:color="auto"/>
            <w:bottom w:val="none" w:sz="0" w:space="0" w:color="auto"/>
            <w:right w:val="none" w:sz="0" w:space="0" w:color="auto"/>
          </w:divBdr>
        </w:div>
        <w:div w:id="1222055946">
          <w:marLeft w:val="1354"/>
          <w:marRight w:val="0"/>
          <w:marTop w:val="75"/>
          <w:marBottom w:val="0"/>
          <w:divBdr>
            <w:top w:val="none" w:sz="0" w:space="0" w:color="auto"/>
            <w:left w:val="none" w:sz="0" w:space="0" w:color="auto"/>
            <w:bottom w:val="none" w:sz="0" w:space="0" w:color="auto"/>
            <w:right w:val="none" w:sz="0" w:space="0" w:color="auto"/>
          </w:divBdr>
        </w:div>
        <w:div w:id="986471181">
          <w:marLeft w:val="1354"/>
          <w:marRight w:val="0"/>
          <w:marTop w:val="75"/>
          <w:marBottom w:val="0"/>
          <w:divBdr>
            <w:top w:val="none" w:sz="0" w:space="0" w:color="auto"/>
            <w:left w:val="none" w:sz="0" w:space="0" w:color="auto"/>
            <w:bottom w:val="none" w:sz="0" w:space="0" w:color="auto"/>
            <w:right w:val="none" w:sz="0" w:space="0" w:color="auto"/>
          </w:divBdr>
        </w:div>
        <w:div w:id="2076780834">
          <w:marLeft w:val="1354"/>
          <w:marRight w:val="0"/>
          <w:marTop w:val="75"/>
          <w:marBottom w:val="0"/>
          <w:divBdr>
            <w:top w:val="none" w:sz="0" w:space="0" w:color="auto"/>
            <w:left w:val="none" w:sz="0" w:space="0" w:color="auto"/>
            <w:bottom w:val="none" w:sz="0" w:space="0" w:color="auto"/>
            <w:right w:val="none" w:sz="0" w:space="0" w:color="auto"/>
          </w:divBdr>
        </w:div>
        <w:div w:id="611547155">
          <w:marLeft w:val="1354"/>
          <w:marRight w:val="0"/>
          <w:marTop w:val="75"/>
          <w:marBottom w:val="0"/>
          <w:divBdr>
            <w:top w:val="none" w:sz="0" w:space="0" w:color="auto"/>
            <w:left w:val="none" w:sz="0" w:space="0" w:color="auto"/>
            <w:bottom w:val="none" w:sz="0" w:space="0" w:color="auto"/>
            <w:right w:val="none" w:sz="0" w:space="0" w:color="auto"/>
          </w:divBdr>
        </w:div>
        <w:div w:id="1099060800">
          <w:marLeft w:val="1354"/>
          <w:marRight w:val="0"/>
          <w:marTop w:val="75"/>
          <w:marBottom w:val="0"/>
          <w:divBdr>
            <w:top w:val="none" w:sz="0" w:space="0" w:color="auto"/>
            <w:left w:val="none" w:sz="0" w:space="0" w:color="auto"/>
            <w:bottom w:val="none" w:sz="0" w:space="0" w:color="auto"/>
            <w:right w:val="none" w:sz="0" w:space="0" w:color="auto"/>
          </w:divBdr>
        </w:div>
      </w:divsChild>
    </w:div>
    <w:div w:id="1990477702">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9828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png@01D57EAD.8B7C036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A1A4A938124E99561D9F3444A76C" ma:contentTypeVersion="11" ma:contentTypeDescription="Create a new document." ma:contentTypeScope="" ma:versionID="988bbb61f5b04fd4f98afdf4b9e5f36f">
  <xsd:schema xmlns:xsd="http://www.w3.org/2001/XMLSchema" xmlns:xs="http://www.w3.org/2001/XMLSchema" xmlns:p="http://schemas.microsoft.com/office/2006/metadata/properties" xmlns:ns3="c0d1c483-e6d9-44ac-bfac-c057179dea08" xmlns:ns4="b7a396a8-bba5-410d-bf0f-1fb10b0c62ed" targetNamespace="http://schemas.microsoft.com/office/2006/metadata/properties" ma:root="true" ma:fieldsID="6913487d73d06c5da7fafd67eba97041" ns3:_="" ns4:_="">
    <xsd:import namespace="c0d1c483-e6d9-44ac-bfac-c057179dea08"/>
    <xsd:import namespace="b7a396a8-bba5-410d-bf0f-1fb10b0c6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c483-e6d9-44ac-bfac-c057179de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396a8-bba5-410d-bf0f-1fb10b0c62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2878-6CAD-4A77-92E8-CF8E97B8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1c483-e6d9-44ac-bfac-c057179dea08"/>
    <ds:schemaRef ds:uri="b7a396a8-bba5-410d-bf0f-1fb10b0c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734E-8FEB-4205-8F3A-A0FD052F3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2A496-A925-4F28-B63F-05F930BD3C10}">
  <ds:schemaRefs>
    <ds:schemaRef ds:uri="http://schemas.microsoft.com/sharepoint/v3/contenttype/forms"/>
  </ds:schemaRefs>
</ds:datastoreItem>
</file>

<file path=customXml/itemProps4.xml><?xml version="1.0" encoding="utf-8"?>
<ds:datastoreItem xmlns:ds="http://schemas.openxmlformats.org/officeDocument/2006/customXml" ds:itemID="{89EB481E-B6BF-4705-ADDC-DA030365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Allens</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Thi Ngoc</dc:creator>
  <cp:lastModifiedBy>Nguyen Thi Hai Yen</cp:lastModifiedBy>
  <cp:revision>14</cp:revision>
  <dcterms:created xsi:type="dcterms:W3CDTF">2019-10-17T09:54:00Z</dcterms:created>
  <dcterms:modified xsi:type="dcterms:W3CDTF">2020-03-11T10:02:00Z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tzrv A0310023691v1 686104363 </vt:lpwstr>
  </property>
  <property fmtid="{D5CDD505-2E9C-101B-9397-08002B2CF9AE}" pid="3" name="DOCSDocNumber">
    <vt:lpwstr>10023691</vt:lpwstr>
  </property>
  <property fmtid="{D5CDD505-2E9C-101B-9397-08002B2CF9AE}" pid="4" name="DOCSDocumentID">
    <vt:lpwstr>A0310023691</vt:lpwstr>
  </property>
  <property fmtid="{D5CDD505-2E9C-101B-9397-08002B2CF9AE}" pid="5" name="MSIP_Label_bf27a049-0e46-498e-93c7-74a11223eb43_Enabled">
    <vt:lpwstr>true</vt:lpwstr>
  </property>
  <property fmtid="{D5CDD505-2E9C-101B-9397-08002B2CF9AE}" pid="6" name="MSIP_Label_bf27a049-0e46-498e-93c7-74a11223eb43_SetDate">
    <vt:lpwstr>2019-10-09T06:48:50Z</vt:lpwstr>
  </property>
  <property fmtid="{D5CDD505-2E9C-101B-9397-08002B2CF9AE}" pid="7" name="MSIP_Label_bf27a049-0e46-498e-93c7-74a11223eb43_Method">
    <vt:lpwstr>Standard</vt:lpwstr>
  </property>
  <property fmtid="{D5CDD505-2E9C-101B-9397-08002B2CF9AE}" pid="8" name="MSIP_Label_bf27a049-0e46-498e-93c7-74a11223eb43_Name">
    <vt:lpwstr>External - Normal</vt:lpwstr>
  </property>
  <property fmtid="{D5CDD505-2E9C-101B-9397-08002B2CF9AE}" pid="9" name="MSIP_Label_bf27a049-0e46-498e-93c7-74a11223eb43_SiteId">
    <vt:lpwstr>d0b74421-8093-444f-98e6-68c4973ff5b7</vt:lpwstr>
  </property>
  <property fmtid="{D5CDD505-2E9C-101B-9397-08002B2CF9AE}" pid="10" name="MSIP_Label_bf27a049-0e46-498e-93c7-74a11223eb43_ActionId">
    <vt:lpwstr>c76deb1c-0703-47ac-86a9-00003f0f9968</vt:lpwstr>
  </property>
  <property fmtid="{D5CDD505-2E9C-101B-9397-08002B2CF9AE}" pid="11" name="MSIP_Label_bf27a049-0e46-498e-93c7-74a11223eb43_ContentBits">
    <vt:lpwstr>0</vt:lpwstr>
  </property>
  <property fmtid="{D5CDD505-2E9C-101B-9397-08002B2CF9AE}" pid="12" name="ContentTypeId">
    <vt:lpwstr>0x0101005B4BA1A4A938124E99561D9F3444A76C</vt:lpwstr>
  </property>
</Properties>
</file>